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Pr="00A047ED"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Pr>
          <w:rFonts w:ascii="Times New Roman" w:hAnsi="Times New Roman" w:cs="Times New Roman"/>
          <w:sz w:val="18"/>
          <w:szCs w:val="18"/>
          <w:lang w:val="kk-KZ"/>
        </w:rPr>
        <w:t>2023</w:t>
      </w:r>
      <w:r w:rsidRPr="00727E24">
        <w:rPr>
          <w:rFonts w:ascii="Times New Roman" w:hAnsi="Times New Roman" w:cs="Times New Roman"/>
          <w:sz w:val="18"/>
          <w:szCs w:val="18"/>
          <w:lang w:val="kk-KZ"/>
        </w:rPr>
        <w:t xml:space="preserve"> ж</w:t>
      </w:r>
      <w:r>
        <w:rPr>
          <w:rFonts w:ascii="Times New Roman" w:hAnsi="Times New Roman" w:cs="Times New Roman"/>
          <w:sz w:val="18"/>
          <w:szCs w:val="18"/>
          <w:lang w:val="kk-KZ"/>
        </w:rPr>
        <w:t>ылы «</w:t>
      </w:r>
      <w:r w:rsidRPr="00EA3E64">
        <w:rPr>
          <w:rFonts w:ascii="Times New Roman" w:eastAsia="Times New Roman" w:hAnsi="Times New Roman" w:cs="Times New Roman"/>
          <w:color w:val="000000"/>
          <w:spacing w:val="1"/>
          <w:sz w:val="18"/>
          <w:szCs w:val="18"/>
          <w:lang w:val="kk-KZ"/>
        </w:rPr>
        <w:t>27</w:t>
      </w:r>
      <w:r w:rsidRPr="00727E24">
        <w:rPr>
          <w:rFonts w:ascii="Times New Roman" w:hAnsi="Times New Roman" w:cs="Times New Roman"/>
          <w:sz w:val="18"/>
          <w:szCs w:val="18"/>
          <w:lang w:val="kk-KZ"/>
        </w:rPr>
        <w:t>»</w:t>
      </w:r>
      <w:r>
        <w:rPr>
          <w:rFonts w:ascii="Times New Roman" w:hAnsi="Times New Roman" w:cs="Times New Roman"/>
          <w:sz w:val="18"/>
          <w:szCs w:val="18"/>
          <w:u w:val="single"/>
          <w:lang w:val="kk-KZ"/>
        </w:rPr>
        <w:t xml:space="preserve"> қыркүйек</w:t>
      </w:r>
      <w:r w:rsidRPr="00A047ED">
        <w:rPr>
          <w:rFonts w:ascii="Times New Roman" w:hAnsi="Times New Roman" w:cs="Times New Roman"/>
          <w:sz w:val="18"/>
          <w:szCs w:val="18"/>
          <w:u w:val="single"/>
          <w:lang w:val="kk-KZ"/>
        </w:rPr>
        <w:t xml:space="preserve">        </w:t>
      </w:r>
    </w:p>
    <w:p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772961" w:rsidRPr="00522578" w:rsidRDefault="00772961" w:rsidP="00522578">
      <w:pPr>
        <w:spacing w:after="0" w:line="240" w:lineRule="auto"/>
        <w:rPr>
          <w:rFonts w:ascii="Times New Roman" w:hAnsi="Times New Roman" w:cs="Times New Roman"/>
          <w:sz w:val="18"/>
          <w:szCs w:val="18"/>
        </w:rPr>
      </w:pP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 xml:space="preserve">Конкурстың атауы: </w:t>
      </w:r>
      <w:r w:rsidR="00522578" w:rsidRPr="00522578">
        <w:rPr>
          <w:rFonts w:ascii="Times New Roman" w:hAnsi="Times New Roman" w:cs="Times New Roman"/>
          <w:b/>
          <w:sz w:val="18"/>
          <w:szCs w:val="18"/>
        </w:rPr>
        <w:t>Құрылыс материалдарын сатып алу</w:t>
      </w:r>
    </w:p>
    <w:p w:rsidR="00522578" w:rsidRPr="00522578" w:rsidRDefault="00522578" w:rsidP="00522578">
      <w:pPr>
        <w:spacing w:after="0" w:line="240" w:lineRule="auto"/>
        <w:rPr>
          <w:rFonts w:ascii="Times New Roman" w:hAnsi="Times New Roman" w:cs="Times New Roman"/>
          <w:sz w:val="18"/>
          <w:szCs w:val="18"/>
          <w:lang w:val="kk-KZ"/>
        </w:rPr>
      </w:pPr>
    </w:p>
    <w:p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СН</w:t>
      </w:r>
      <w:r w:rsidRPr="00A047ED">
        <w:rPr>
          <w:sz w:val="18"/>
          <w:szCs w:val="18"/>
          <w:lang w:val="en-US"/>
        </w:rPr>
        <w:t>KKMFKZ2A</w:t>
      </w:r>
    </w:p>
    <w:p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Ж</w:t>
      </w:r>
      <w:r w:rsidRPr="00A047ED">
        <w:rPr>
          <w:sz w:val="18"/>
          <w:szCs w:val="18"/>
        </w:rPr>
        <w:t>Н</w:t>
      </w:r>
      <w:r w:rsidRPr="00A047ED">
        <w:rPr>
          <w:sz w:val="18"/>
          <w:szCs w:val="18"/>
          <w:lang w:val="en-US"/>
        </w:rPr>
        <w:t xml:space="preserve"> 980440002617</w:t>
      </w:r>
    </w:p>
    <w:p w:rsidR="00772961" w:rsidRPr="00A047ED" w:rsidRDefault="00772961" w:rsidP="00772961">
      <w:pPr>
        <w:pStyle w:val="a3"/>
        <w:spacing w:before="0" w:beforeAutospacing="0" w:after="0" w:afterAutospacing="0"/>
        <w:ind w:left="284"/>
        <w:rPr>
          <w:sz w:val="18"/>
          <w:szCs w:val="18"/>
          <w:lang w:val="en-US"/>
        </w:rPr>
      </w:pPr>
      <w:proofErr w:type="gramStart"/>
      <w:r w:rsidRPr="00A047ED">
        <w:rPr>
          <w:sz w:val="18"/>
          <w:szCs w:val="18"/>
          <w:lang w:val="en-US"/>
        </w:rPr>
        <w:t>e-mail</w:t>
      </w:r>
      <w:proofErr w:type="gramEnd"/>
      <w:r w:rsidRPr="00A047ED">
        <w:rPr>
          <w:sz w:val="18"/>
          <w:szCs w:val="18"/>
          <w:lang w:val="en-US"/>
        </w:rPr>
        <w:t xml:space="preserve">: </w:t>
      </w:r>
      <w:hyperlink r:id="rId6" w:history="1">
        <w:r w:rsidRPr="00A047ED">
          <w:rPr>
            <w:rStyle w:val="a4"/>
            <w:sz w:val="18"/>
            <w:szCs w:val="18"/>
            <w:lang w:val="en-US"/>
          </w:rPr>
          <w:t>dd_poludino_sko@mail.ru</w:t>
        </w:r>
      </w:hyperlink>
    </w:p>
    <w:p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r w:rsidRPr="00A047ED">
        <w:rPr>
          <w:rFonts w:ascii="Times New Roman" w:eastAsia="Times New Roman" w:hAnsi="Times New Roman" w:cs="Times New Roman"/>
          <w:b/>
          <w:color w:val="1E1E1E"/>
          <w:sz w:val="18"/>
          <w:szCs w:val="18"/>
        </w:rPr>
        <w:t>Жалпы</w:t>
      </w:r>
      <w:r w:rsidRPr="00A047ED">
        <w:rPr>
          <w:rFonts w:ascii="Times New Roman" w:eastAsia="Times New Roman" w:hAnsi="Times New Roman" w:cs="Times New Roman"/>
          <w:b/>
          <w:color w:val="1E1E1E"/>
          <w:sz w:val="18"/>
          <w:szCs w:val="18"/>
          <w:lang w:val="en-US"/>
        </w:rPr>
        <w:t xml:space="preserve"> </w:t>
      </w:r>
      <w:r w:rsidRPr="00A047ED">
        <w:rPr>
          <w:rFonts w:ascii="Times New Roman" w:eastAsia="Times New Roman" w:hAnsi="Times New Roman" w:cs="Times New Roman"/>
          <w:b/>
          <w:color w:val="1E1E1E"/>
          <w:sz w:val="18"/>
          <w:szCs w:val="18"/>
        </w:rPr>
        <w:t>ережелер</w:t>
      </w:r>
    </w:p>
    <w:p w:rsidR="004C145B" w:rsidRPr="004963A0" w:rsidRDefault="004C145B" w:rsidP="004C145B">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Pr="004C145B">
        <w:rPr>
          <w:rFonts w:ascii="Times New Roman" w:hAnsi="Times New Roman" w:cs="Times New Roman"/>
          <w:sz w:val="18"/>
          <w:szCs w:val="18"/>
        </w:rPr>
        <w:t>Конкур</w:t>
      </w:r>
      <w:r w:rsidRPr="004963A0">
        <w:rPr>
          <w:rFonts w:ascii="Times New Roman" w:hAnsi="Times New Roman" w:cs="Times New Roman"/>
          <w:sz w:val="18"/>
          <w:szCs w:val="18"/>
        </w:rPr>
        <w:t>с</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құрылыс</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материалдарын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алу</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үшін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тауар</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жеткізушіні</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таңдау</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үшін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өткізіледі</w:t>
      </w:r>
      <w:r w:rsidRPr="004963A0">
        <w:rPr>
          <w:rFonts w:ascii="Times New Roman" w:hAnsi="Times New Roman" w:cs="Times New Roman"/>
          <w:sz w:val="18"/>
          <w:szCs w:val="18"/>
          <w:lang w:val="en-US"/>
        </w:rPr>
        <w:t>.</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963A0">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конкурсқа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бөлінген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келесі</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лоттар</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бойынша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алынды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және</w:t>
      </w:r>
      <w:r w:rsidRPr="004963A0">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lang w:val="en-US"/>
        </w:rPr>
        <w:t xml:space="preserve"> 1 876 000,00 </w:t>
      </w:r>
      <w:r w:rsidR="004963A0" w:rsidRPr="004963A0">
        <w:rPr>
          <w:rFonts w:ascii="Times New Roman" w:hAnsi="Times New Roman" w:cs="Times New Roman"/>
          <w:sz w:val="18"/>
          <w:szCs w:val="18"/>
        </w:rPr>
        <w:t>тенге</w:t>
      </w:r>
      <w:r w:rsidR="004963A0" w:rsidRPr="004963A0">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бір миллион сегіз жүз жетпіс алты мың</w:t>
      </w:r>
      <w:bookmarkStart w:id="0" w:name="_GoBack"/>
      <w:bookmarkEnd w:id="0"/>
      <w:r w:rsidR="004963A0"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теңге</w:t>
      </w:r>
      <w:r w:rsidRPr="004963A0">
        <w:rPr>
          <w:rFonts w:ascii="Times New Roman" w:hAnsi="Times New Roman" w:cs="Times New Roman"/>
          <w:sz w:val="18"/>
          <w:szCs w:val="18"/>
          <w:lang w:val="en-US"/>
        </w:rPr>
        <w:t xml:space="preserve"> 00 </w:t>
      </w:r>
      <w:r w:rsidRPr="004963A0">
        <w:rPr>
          <w:rFonts w:ascii="Times New Roman" w:hAnsi="Times New Roman" w:cs="Times New Roman"/>
          <w:sz w:val="18"/>
          <w:szCs w:val="18"/>
        </w:rPr>
        <w:t>тиынды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құрайды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оның</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ішінде</w:t>
      </w:r>
      <w:r w:rsidRPr="004963A0">
        <w:rPr>
          <w:rFonts w:ascii="Times New Roman" w:hAnsi="Times New Roman" w:cs="Times New Roman"/>
          <w:sz w:val="18"/>
          <w:szCs w:val="18"/>
          <w:lang w:val="en-US"/>
        </w:rPr>
        <w:t>:</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Лот №1 – Профильді парақ Н8 1250*6000 – 222 000,00 теңге;</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 xml:space="preserve"> Лот №2 - Н18 профильді парағы 1250*6000– 148 000,00 теңге; </w:t>
      </w:r>
    </w:p>
    <w:p w:rsid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Лот №3 – Профил</w:t>
      </w:r>
      <w:r w:rsidRPr="004C145B">
        <w:rPr>
          <w:rFonts w:ascii="Times New Roman" w:hAnsi="Times New Roman" w:cs="Times New Roman"/>
          <w:sz w:val="18"/>
          <w:szCs w:val="18"/>
        </w:rPr>
        <w:t xml:space="preserve">ьді құбыр 100*100*2,0– 135 000,00 теңге; </w:t>
      </w:r>
    </w:p>
    <w:p w:rsid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C145B">
        <w:rPr>
          <w:rFonts w:ascii="Times New Roman" w:hAnsi="Times New Roman" w:cs="Times New Roman"/>
          <w:sz w:val="18"/>
          <w:szCs w:val="18"/>
        </w:rPr>
        <w:t xml:space="preserve">Лот №4 – Профильді құбыр 100*50*2,2 – 315 000,00 теңге; </w:t>
      </w:r>
    </w:p>
    <w:p w:rsidR="004C145B" w:rsidRP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C145B">
        <w:rPr>
          <w:rFonts w:ascii="Times New Roman" w:hAnsi="Times New Roman" w:cs="Times New Roman"/>
          <w:sz w:val="18"/>
          <w:szCs w:val="18"/>
        </w:rPr>
        <w:t>Лот №5 – Қиырлы жұ</w:t>
      </w:r>
      <w:proofErr w:type="gramStart"/>
      <w:r w:rsidRPr="004C145B">
        <w:rPr>
          <w:rFonts w:ascii="Times New Roman" w:hAnsi="Times New Roman" w:cs="Times New Roman"/>
          <w:sz w:val="18"/>
          <w:szCs w:val="18"/>
        </w:rPr>
        <w:t>мса</w:t>
      </w:r>
      <w:proofErr w:type="gramEnd"/>
      <w:r w:rsidRPr="004C145B">
        <w:rPr>
          <w:rFonts w:ascii="Times New Roman" w:hAnsi="Times New Roman" w:cs="Times New Roman"/>
          <w:sz w:val="18"/>
          <w:szCs w:val="18"/>
        </w:rPr>
        <w:t>қ ағаш – 1 056 000,00 теңге;</w:t>
      </w:r>
    </w:p>
    <w:p w:rsidR="00772961" w:rsidRPr="0089425C"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4E3FE0">
        <w:rPr>
          <w:rFonts w:ascii="Times New Roman" w:eastAsia="Times New Roman" w:hAnsi="Times New Roman" w:cs="Times New Roman"/>
          <w:color w:val="000000"/>
          <w:spacing w:val="1"/>
          <w:sz w:val="18"/>
          <w:szCs w:val="18"/>
        </w:rPr>
        <w:t>Өнім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беруш</w:t>
      </w:r>
      <w:proofErr w:type="gramStart"/>
      <w:r w:rsidRPr="004E3FE0">
        <w:rPr>
          <w:rFonts w:ascii="Times New Roman" w:eastAsia="Times New Roman" w:hAnsi="Times New Roman" w:cs="Times New Roman"/>
          <w:color w:val="000000"/>
          <w:spacing w:val="1"/>
          <w:sz w:val="18"/>
          <w:szCs w:val="18"/>
        </w:rPr>
        <w:t>і</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ҚҚС</w:t>
      </w:r>
      <w:proofErr w:type="gramEnd"/>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есебімен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тауардың</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жоғарыда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көрсетілген</w:t>
      </w:r>
      <w:r w:rsidRPr="004C145B">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r w:rsidRPr="004E3FE0">
        <w:rPr>
          <w:rFonts w:ascii="Times New Roman" w:eastAsia="Times New Roman" w:hAnsi="Times New Roman" w:cs="Times New Roman"/>
          <w:color w:val="000000"/>
          <w:spacing w:val="1"/>
          <w:sz w:val="18"/>
          <w:szCs w:val="18"/>
        </w:rPr>
        <w:t>аспайтын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сомаға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өтінім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береді</w:t>
      </w:r>
      <w:r w:rsidRPr="004C145B">
        <w:rPr>
          <w:rFonts w:ascii="Times New Roman" w:eastAsia="Times New Roman" w:hAnsi="Times New Roman" w:cs="Times New Roman"/>
          <w:color w:val="000000"/>
          <w:spacing w:val="1"/>
          <w:sz w:val="18"/>
          <w:szCs w:val="18"/>
        </w:rPr>
        <w:t>.</w:t>
      </w:r>
    </w:p>
    <w:p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Pr>
          <w:rFonts w:ascii="Times New Roman" w:eastAsia="Times New Roman" w:hAnsi="Times New Roman" w:cs="Times New Roman"/>
          <w:color w:val="000000"/>
          <w:spacing w:val="1"/>
          <w:sz w:val="18"/>
          <w:szCs w:val="18"/>
          <w:lang w:val="kk-KZ"/>
        </w:rPr>
        <w:t>14 сәуірдің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 w:name="z181"/>
      <w:bookmarkEnd w:id="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017B21" w:rsidRDefault="00017B2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017B21" w:rsidRDefault="00017B2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4963A0"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аңдытұлғаныңрезиденттігі</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 w:name="z213"/>
      <w:bookmarkEnd w:id="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 w:name="z214"/>
      <w:bookmarkEnd w:id="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4" w:name="z215"/>
      <w:bookmarkEnd w:id="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 w:name="z216"/>
      <w:bookmarkEnd w:id="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6" w:name="z217"/>
      <w:bookmarkEnd w:id="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7" w:name="z218"/>
      <w:bookmarkEnd w:id="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8" w:name="z226"/>
      <w:bookmarkEnd w:id="8"/>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4963A0"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017B21"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017B21">
        <w:rPr>
          <w:rFonts w:ascii="Times New Roman" w:eastAsia="Times New Roman" w:hAnsi="Times New Roman" w:cs="Times New Roman"/>
          <w:b/>
          <w:color w:val="1E1E1E"/>
          <w:sz w:val="18"/>
          <w:szCs w:val="18"/>
          <w:lang w:val="kk-KZ"/>
        </w:rPr>
        <w:t xml:space="preserve">№ 1 лот - </w:t>
      </w:r>
      <w:r w:rsidR="00017B21" w:rsidRPr="00017B21">
        <w:rPr>
          <w:rFonts w:ascii="Times New Roman" w:hAnsi="Times New Roman" w:cs="Times New Roman"/>
          <w:b/>
          <w:sz w:val="18"/>
          <w:szCs w:val="18"/>
        </w:rPr>
        <w:t>Профильді парақ H8 1250*6000</w:t>
      </w:r>
    </w:p>
    <w:p w:rsidR="00772961" w:rsidRPr="00017B2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017B21" w:rsidRPr="00017B21" w:rsidRDefault="00017B21" w:rsidP="00017B21">
            <w:pPr>
              <w:shd w:val="clear" w:color="auto" w:fill="FFFFFF"/>
              <w:spacing w:after="0" w:line="208" w:lineRule="atLeast"/>
              <w:textAlignment w:val="baseline"/>
              <w:outlineLvl w:val="2"/>
              <w:rPr>
                <w:rFonts w:ascii="Times New Roman" w:hAnsi="Times New Roman" w:cs="Times New Roman"/>
                <w:sz w:val="18"/>
                <w:szCs w:val="18"/>
              </w:rPr>
            </w:pPr>
            <w:r w:rsidRPr="00017B21">
              <w:rPr>
                <w:rFonts w:ascii="Times New Roman" w:hAnsi="Times New Roman" w:cs="Times New Roman"/>
                <w:sz w:val="18"/>
                <w:szCs w:val="18"/>
              </w:rPr>
              <w:t>Профильді парақ H8 1250*6000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EA3E64" w:rsidRDefault="00EA3E64" w:rsidP="00EA3E64">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017B21" w:rsidRPr="00017B21" w:rsidRDefault="00017B21" w:rsidP="00017B21">
            <w:pPr>
              <w:shd w:val="clear" w:color="auto" w:fill="FFFFFF"/>
              <w:spacing w:after="0" w:line="208" w:lineRule="atLeast"/>
              <w:textAlignment w:val="baseline"/>
              <w:outlineLvl w:val="2"/>
              <w:rPr>
                <w:rFonts w:ascii="Times New Roman" w:hAnsi="Times New Roman" w:cs="Times New Roman"/>
                <w:sz w:val="18"/>
                <w:szCs w:val="18"/>
              </w:rPr>
            </w:pPr>
            <w:r w:rsidRPr="00017B21">
              <w:rPr>
                <w:rFonts w:ascii="Times New Roman" w:hAnsi="Times New Roman" w:cs="Times New Roman"/>
                <w:sz w:val="18"/>
                <w:szCs w:val="18"/>
              </w:rPr>
              <w:t>Профильді парақ H8 1250*6000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017B21" w:rsidRDefault="00772961" w:rsidP="00DF1DC0">
            <w:pPr>
              <w:rPr>
                <w:rFonts w:ascii="Times New Roman" w:hAnsi="Times New Roman" w:cs="Times New Roman"/>
                <w:sz w:val="18"/>
                <w:szCs w:val="18"/>
              </w:rPr>
            </w:pPr>
            <w:r w:rsidRPr="00017B21">
              <w:rPr>
                <w:rFonts w:ascii="Times New Roman" w:hAnsi="Times New Roman" w:cs="Times New Roman"/>
                <w:sz w:val="18"/>
                <w:szCs w:val="18"/>
              </w:rPr>
              <w:t>Тауарды тиеу және жеткізу бойынша, саны, 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017B21" w:rsidRDefault="00017B21" w:rsidP="00017B21">
            <w:pPr>
              <w:rPr>
                <w:rFonts w:ascii="Times New Roman" w:hAnsi="Times New Roman" w:cs="Times New Roman"/>
                <w:sz w:val="18"/>
                <w:szCs w:val="18"/>
              </w:rPr>
            </w:pPr>
            <w:r w:rsidRPr="00017B21">
              <w:rPr>
                <w:rFonts w:ascii="Times New Roman" w:hAnsi="Times New Roman" w:cs="Times New Roman"/>
                <w:sz w:val="18"/>
                <w:szCs w:val="18"/>
              </w:rPr>
              <w:t xml:space="preserve">12 дана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017B21">
              <w:rPr>
                <w:rFonts w:ascii="Times New Roman" w:hAnsi="Times New Roman" w:cs="Times New Roman"/>
                <w:sz w:val="18"/>
                <w:szCs w:val="18"/>
              </w:rPr>
              <w:t>к</w:t>
            </w:r>
            <w:proofErr w:type="gramEnd"/>
            <w:r w:rsidRPr="00017B21">
              <w:rPr>
                <w:rFonts w:ascii="Times New Roman" w:hAnsi="Times New Roman" w:cs="Times New Roman"/>
                <w:sz w:val="18"/>
                <w:szCs w:val="18"/>
              </w:rPr>
              <w:t>үн ішінде жүзеге асырады. Тапсырыс берушінің мекенжайы: Солтү</w:t>
            </w:r>
            <w:proofErr w:type="gramStart"/>
            <w:r w:rsidRPr="00017B21">
              <w:rPr>
                <w:rFonts w:ascii="Times New Roman" w:hAnsi="Times New Roman" w:cs="Times New Roman"/>
                <w:sz w:val="18"/>
                <w:szCs w:val="18"/>
              </w:rPr>
              <w:t>ст</w:t>
            </w:r>
            <w:proofErr w:type="gramEnd"/>
            <w:r w:rsidRPr="00017B21">
              <w:rPr>
                <w:rFonts w:ascii="Times New Roman" w:hAnsi="Times New Roman" w:cs="Times New Roman"/>
                <w:sz w:val="18"/>
                <w:szCs w:val="18"/>
              </w:rPr>
              <w:t>ік Қазақстан облысы М.Жұмабаева ауылы. Полудино көш. Гагарина, 14</w:t>
            </w:r>
            <w:r>
              <w:rPr>
                <w:rFonts w:ascii="Times New Roman" w:hAnsi="Times New Roman" w:cs="Times New Roman"/>
                <w:sz w:val="18"/>
                <w:szCs w:val="18"/>
              </w:rPr>
              <w:t>.</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gramEnd"/>
            <w:r w:rsidRPr="000B363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xml:space="preserve">2023 ж. </w:t>
      </w:r>
      <w:r w:rsidR="00017B21" w:rsidRPr="00017B21">
        <w:rPr>
          <w:rFonts w:ascii="Times New Roman" w:hAnsi="Times New Roman" w:cs="Times New Roman"/>
          <w:sz w:val="18"/>
          <w:szCs w:val="18"/>
        </w:rPr>
        <w:t>27 қыркүйек</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772961" w:rsidP="00161209">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2 лот - </w:t>
      </w:r>
      <w:r w:rsidR="00161209">
        <w:rPr>
          <w:rFonts w:ascii="Times New Roman" w:eastAsia="Times New Roman" w:hAnsi="Times New Roman" w:cs="Times New Roman"/>
          <w:b/>
          <w:color w:val="1E1E1E"/>
          <w:sz w:val="18"/>
          <w:szCs w:val="18"/>
          <w:lang w:val="kk-KZ"/>
        </w:rPr>
        <w:t>Профлист Н18 1250*6000</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772961" w:rsidRPr="00161209" w:rsidRDefault="00161209" w:rsidP="00DF1DC0">
            <w:pPr>
              <w:rPr>
                <w:rFonts w:ascii="Times New Roman" w:hAnsi="Times New Roman" w:cs="Times New Roman"/>
                <w:sz w:val="18"/>
                <w:szCs w:val="18"/>
              </w:rPr>
            </w:pPr>
            <w:r w:rsidRPr="00161209">
              <w:rPr>
                <w:rFonts w:ascii="Times New Roman" w:eastAsia="Times New Roman" w:hAnsi="Times New Roman" w:cs="Times New Roman"/>
                <w:color w:val="1E1E1E"/>
                <w:sz w:val="18"/>
                <w:szCs w:val="18"/>
                <w:lang w:val="kk-KZ"/>
              </w:rPr>
              <w:t>Профлист Н18 1250*6000</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772961" w:rsidRPr="00DB20E3" w:rsidRDefault="00161209" w:rsidP="00DF1DC0">
            <w:pPr>
              <w:rPr>
                <w:rFonts w:ascii="Times New Roman" w:hAnsi="Times New Roman" w:cs="Times New Roman"/>
                <w:sz w:val="18"/>
                <w:szCs w:val="18"/>
              </w:rPr>
            </w:pPr>
            <w:r w:rsidRPr="00161209">
              <w:rPr>
                <w:rFonts w:ascii="Times New Roman" w:eastAsia="Times New Roman" w:hAnsi="Times New Roman" w:cs="Times New Roman"/>
                <w:color w:val="1E1E1E"/>
                <w:sz w:val="18"/>
                <w:szCs w:val="18"/>
                <w:lang w:val="kk-KZ"/>
              </w:rPr>
              <w:t>Профлист Н18 1250*6000</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spacing w:after="0" w:line="240" w:lineRule="auto"/>
              <w:rPr>
                <w:rFonts w:ascii="Times New Roman" w:hAnsi="Times New Roman" w:cs="Times New Roman"/>
                <w:sz w:val="18"/>
                <w:szCs w:val="18"/>
              </w:rPr>
            </w:pPr>
            <w:r w:rsidRPr="00161209">
              <w:rPr>
                <w:rFonts w:ascii="Times New Roman" w:hAnsi="Times New Roman" w:cs="Times New Roman"/>
                <w:sz w:val="18"/>
                <w:szCs w:val="18"/>
              </w:rPr>
              <w:t xml:space="preserve">8 дана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161209" w:rsidRPr="00017B21" w:rsidRDefault="00161209" w:rsidP="00161209">
      <w:pPr>
        <w:rPr>
          <w:rFonts w:ascii="Times New Roman" w:hAnsi="Times New Roman" w:cs="Times New Roman"/>
          <w:sz w:val="18"/>
          <w:szCs w:val="18"/>
        </w:rPr>
      </w:pPr>
      <w:r w:rsidRPr="00017B21">
        <w:rPr>
          <w:rFonts w:ascii="Times New Roman" w:hAnsi="Times New Roman" w:cs="Times New Roman"/>
          <w:sz w:val="18"/>
          <w:szCs w:val="18"/>
        </w:rPr>
        <w:t>2023 ж. 27 қыркүйек</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Pr="00161209"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3 лот - </w:t>
      </w:r>
      <w:r w:rsidR="00161209" w:rsidRPr="00161209">
        <w:rPr>
          <w:rFonts w:ascii="Times New Roman" w:hAnsi="Times New Roman" w:cs="Times New Roman"/>
          <w:b/>
          <w:sz w:val="18"/>
          <w:szCs w:val="18"/>
        </w:rPr>
        <w:t>Профиль құбыры 100*100*2,0</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b/>
                <w:sz w:val="18"/>
                <w:szCs w:val="18"/>
              </w:rPr>
            </w:pPr>
            <w:r w:rsidRPr="00161209">
              <w:rPr>
                <w:rFonts w:ascii="Times New Roman" w:hAnsi="Times New Roman" w:cs="Times New Roman"/>
                <w:b/>
                <w:sz w:val="18"/>
                <w:szCs w:val="18"/>
              </w:rPr>
              <w:t>Профиль құбыры 100*100*2,0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161209" w:rsidRPr="00161209" w:rsidRDefault="00161209" w:rsidP="00161209">
            <w:pPr>
              <w:shd w:val="clear" w:color="auto" w:fill="FFFFFF"/>
              <w:spacing w:after="0" w:line="208" w:lineRule="atLeast"/>
              <w:jc w:val="center"/>
              <w:textAlignment w:val="baseline"/>
              <w:outlineLvl w:val="2"/>
              <w:rPr>
                <w:rFonts w:ascii="Times New Roman" w:hAnsi="Times New Roman" w:cs="Times New Roman"/>
                <w:b/>
                <w:sz w:val="18"/>
                <w:szCs w:val="18"/>
              </w:rPr>
            </w:pPr>
            <w:r w:rsidRPr="00161209">
              <w:rPr>
                <w:rFonts w:ascii="Times New Roman" w:hAnsi="Times New Roman" w:cs="Times New Roman"/>
                <w:b/>
                <w:sz w:val="18"/>
                <w:szCs w:val="18"/>
              </w:rPr>
              <w:t>Профиль құбыры 100*100*2,0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36 метр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161209" w:rsidRPr="00017B21" w:rsidRDefault="00161209" w:rsidP="00161209">
      <w:pPr>
        <w:rPr>
          <w:rFonts w:ascii="Times New Roman" w:hAnsi="Times New Roman" w:cs="Times New Roman"/>
          <w:sz w:val="18"/>
          <w:szCs w:val="18"/>
        </w:rPr>
      </w:pPr>
      <w:r w:rsidRPr="00017B21">
        <w:rPr>
          <w:rFonts w:ascii="Times New Roman" w:hAnsi="Times New Roman" w:cs="Times New Roman"/>
          <w:sz w:val="18"/>
          <w:szCs w:val="18"/>
        </w:rPr>
        <w:t>2023 ж. 27 қыркүйек</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161209"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FD256E">
        <w:rPr>
          <w:rFonts w:ascii="Times New Roman" w:eastAsia="Times New Roman" w:hAnsi="Times New Roman" w:cs="Times New Roman"/>
          <w:b/>
          <w:color w:val="1E1E1E"/>
          <w:sz w:val="18"/>
          <w:szCs w:val="18"/>
          <w:lang w:val="kk-KZ"/>
        </w:rPr>
        <w:t xml:space="preserve">№ 4 лот </w:t>
      </w:r>
      <w:r w:rsidRPr="00161209">
        <w:rPr>
          <w:rFonts w:ascii="Times New Roman" w:hAnsi="Times New Roman" w:cs="Times New Roman"/>
          <w:b/>
          <w:sz w:val="18"/>
          <w:szCs w:val="18"/>
        </w:rPr>
        <w:t xml:space="preserve">- </w:t>
      </w:r>
      <w:r w:rsidR="00161209" w:rsidRPr="00161209">
        <w:rPr>
          <w:rFonts w:ascii="Times New Roman" w:hAnsi="Times New Roman" w:cs="Times New Roman"/>
          <w:b/>
          <w:sz w:val="18"/>
          <w:szCs w:val="18"/>
        </w:rPr>
        <w:t>Профиль құбыры 100*50*2.2</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sz w:val="18"/>
                <w:szCs w:val="18"/>
              </w:rPr>
            </w:pPr>
            <w:r w:rsidRPr="00161209">
              <w:rPr>
                <w:rFonts w:ascii="Times New Roman" w:hAnsi="Times New Roman" w:cs="Times New Roman"/>
                <w:sz w:val="18"/>
                <w:szCs w:val="18"/>
              </w:rPr>
              <w:t>Профиль құбыры 100*50*2.2</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sz w:val="18"/>
                <w:szCs w:val="18"/>
              </w:rPr>
            </w:pPr>
            <w:r w:rsidRPr="00161209">
              <w:rPr>
                <w:rFonts w:ascii="Times New Roman" w:hAnsi="Times New Roman" w:cs="Times New Roman"/>
                <w:sz w:val="18"/>
                <w:szCs w:val="18"/>
              </w:rPr>
              <w:t>Профиль құбыры 100*50*2.2</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90 метр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161209" w:rsidRPr="00017B21" w:rsidRDefault="00161209" w:rsidP="00161209">
      <w:pPr>
        <w:rPr>
          <w:rFonts w:ascii="Times New Roman" w:hAnsi="Times New Roman" w:cs="Times New Roman"/>
          <w:sz w:val="18"/>
          <w:szCs w:val="18"/>
        </w:rPr>
      </w:pPr>
      <w:r w:rsidRPr="00017B21">
        <w:rPr>
          <w:rFonts w:ascii="Times New Roman" w:hAnsi="Times New Roman" w:cs="Times New Roman"/>
          <w:sz w:val="18"/>
          <w:szCs w:val="18"/>
        </w:rPr>
        <w:t>2023 ж. 27 қыркүйек</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5 лот - </w:t>
      </w:r>
      <w:r w:rsidR="00161209" w:rsidRPr="00161209">
        <w:rPr>
          <w:rFonts w:ascii="Times New Roman" w:hAnsi="Times New Roman" w:cs="Times New Roman"/>
          <w:b/>
          <w:sz w:val="18"/>
          <w:szCs w:val="18"/>
          <w:lang w:val="kk-KZ"/>
        </w:rPr>
        <w:t>Жиектері жұмсақ ағаштан жасалған ағаш</w:t>
      </w:r>
      <w:r w:rsidR="00161209">
        <w:rPr>
          <w:rFonts w:ascii="Times New Roman" w:eastAsia="Times New Roman" w:hAnsi="Times New Roman" w:cs="Times New Roman"/>
          <w:b/>
          <w:color w:val="1E1E1E"/>
          <w:sz w:val="18"/>
          <w:szCs w:val="18"/>
          <w:lang w:val="kk-KZ"/>
        </w:rPr>
        <w:t xml:space="preserve"> </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772961" w:rsidRPr="00161209" w:rsidRDefault="00161209" w:rsidP="00DF1DC0">
            <w:pPr>
              <w:rPr>
                <w:rFonts w:ascii="Times New Roman" w:hAnsi="Times New Roman" w:cs="Times New Roman"/>
                <w:sz w:val="18"/>
                <w:szCs w:val="18"/>
              </w:rPr>
            </w:pPr>
            <w:r w:rsidRPr="00161209">
              <w:rPr>
                <w:rFonts w:ascii="Times New Roman" w:hAnsi="Times New Roman" w:cs="Times New Roman"/>
                <w:sz w:val="18"/>
                <w:szCs w:val="18"/>
                <w:lang w:val="kk-KZ"/>
              </w:rPr>
              <w:t>Жиектері жұмсақ ағаштан жасалған ағаш</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772961" w:rsidRPr="00DB20E3" w:rsidRDefault="00161209" w:rsidP="00DF1DC0">
            <w:pPr>
              <w:rPr>
                <w:rFonts w:ascii="Times New Roman" w:hAnsi="Times New Roman" w:cs="Times New Roman"/>
                <w:sz w:val="18"/>
                <w:szCs w:val="18"/>
              </w:rPr>
            </w:pPr>
            <w:r w:rsidRPr="00161209">
              <w:rPr>
                <w:rFonts w:ascii="Times New Roman" w:hAnsi="Times New Roman" w:cs="Times New Roman"/>
                <w:sz w:val="18"/>
                <w:szCs w:val="18"/>
                <w:lang w:val="kk-KZ"/>
              </w:rPr>
              <w:t>Жиектері жұмсақ ағаштан жасалған ағаш</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8,8 м3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161209" w:rsidRPr="00017B21" w:rsidRDefault="00161209" w:rsidP="00161209">
      <w:pPr>
        <w:rPr>
          <w:rFonts w:ascii="Times New Roman" w:hAnsi="Times New Roman" w:cs="Times New Roman"/>
          <w:sz w:val="18"/>
          <w:szCs w:val="18"/>
        </w:rPr>
      </w:pPr>
      <w:r w:rsidRPr="00017B21">
        <w:rPr>
          <w:rFonts w:ascii="Times New Roman" w:hAnsi="Times New Roman" w:cs="Times New Roman"/>
          <w:sz w:val="18"/>
          <w:szCs w:val="18"/>
        </w:rPr>
        <w:t>2023 ж. 27 қыркүйек</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16120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4D4CAD">
        <w:rPr>
          <w:rFonts w:ascii="Times New Roman" w:eastAsia="Times New Roman" w:hAnsi="Times New Roman" w:cs="Times New Roman"/>
          <w:b/>
          <w:color w:val="1E1E1E"/>
          <w:sz w:val="18"/>
          <w:szCs w:val="18"/>
        </w:rPr>
        <w:t>Тауар жеткізушісін таңдау критерийлері</w:t>
      </w:r>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Өлшемшарттар</w:t>
            </w:r>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Болмаған жағдайда</w:t>
            </w:r>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Болған жағдайда</w:t>
            </w:r>
            <w:r w:rsidRPr="00DB20E3">
              <w:rPr>
                <w:rFonts w:ascii="Times New Roman" w:eastAsia="Times New Roman" w:hAnsi="Times New Roman" w:cs="Times New Roman"/>
                <w:b/>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w:t>
            </w:r>
            <w:proofErr w:type="gramStart"/>
            <w:r w:rsidRPr="00DB20E3">
              <w:rPr>
                <w:rFonts w:ascii="Times New Roman" w:eastAsia="Times New Roman" w:hAnsi="Times New Roman" w:cs="Times New Roman"/>
                <w:color w:val="000000"/>
                <w:spacing w:val="1"/>
                <w:sz w:val="18"/>
                <w:szCs w:val="18"/>
              </w:rPr>
              <w:t>нің ж</w:t>
            </w:r>
            <w:proofErr w:type="gramEnd"/>
            <w:r w:rsidRPr="00DB20E3">
              <w:rPr>
                <w:rFonts w:ascii="Times New Roman" w:eastAsia="Times New Roman" w:hAnsi="Times New Roman" w:cs="Times New Roman"/>
                <w:color w:val="000000"/>
                <w:spacing w:val="1"/>
                <w:sz w:val="18"/>
                <w:szCs w:val="18"/>
              </w:rPr>
              <w:t>ұмыс тәжірибесі</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жылға 2 балдан, бірақ 10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DB20E3">
              <w:rPr>
                <w:rFonts w:ascii="Times New Roman" w:eastAsia="Times New Roman" w:hAnsi="Times New Roman" w:cs="Times New Roman"/>
                <w:color w:val="000000"/>
                <w:spacing w:val="1"/>
                <w:sz w:val="18"/>
                <w:szCs w:val="18"/>
              </w:rPr>
              <w:t>ан ж</w:t>
            </w:r>
            <w:proofErr w:type="gramEnd"/>
            <w:r w:rsidRPr="00DB20E3">
              <w:rPr>
                <w:rFonts w:ascii="Times New Roman" w:eastAsia="Times New Roman" w:hAnsi="Times New Roman" w:cs="Times New Roman"/>
                <w:color w:val="000000"/>
                <w:spacing w:val="1"/>
                <w:sz w:val="18"/>
                <w:szCs w:val="18"/>
              </w:rPr>
              <w:t>үйесінің (сертификатталған жүйелерінің)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w:t>
            </w:r>
            <w:proofErr w:type="gramStart"/>
            <w:r w:rsidRPr="00DB20E3">
              <w:rPr>
                <w:rFonts w:ascii="Times New Roman" w:eastAsia="Times New Roman" w:hAnsi="Times New Roman" w:cs="Times New Roman"/>
                <w:color w:val="000000"/>
                <w:spacing w:val="1"/>
                <w:sz w:val="18"/>
                <w:szCs w:val="18"/>
              </w:rPr>
              <w:t>м</w:t>
            </w:r>
            <w:proofErr w:type="gramEnd"/>
            <w:r w:rsidRPr="00DB20E3">
              <w:rPr>
                <w:rFonts w:ascii="Times New Roman" w:eastAsia="Times New Roman" w:hAnsi="Times New Roman" w:cs="Times New Roman"/>
                <w:color w:val="000000"/>
                <w:spacing w:val="1"/>
                <w:sz w:val="18"/>
                <w:szCs w:val="18"/>
              </w:rPr>
              <w:t xml:space="preserve"> стандартына сәйкестікті растаудың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Жеке өнді</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ісінің бар болуы (2 балдан аспауы тиіс)</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Тауарды арнайы кө</w:t>
            </w:r>
            <w:proofErr w:type="gramStart"/>
            <w:r w:rsidRPr="00DB20E3">
              <w:rPr>
                <w:rFonts w:ascii="Times New Roman" w:eastAsia="Times New Roman" w:hAnsi="Times New Roman" w:cs="Times New Roman"/>
                <w:color w:val="000000"/>
                <w:spacing w:val="1"/>
                <w:sz w:val="18"/>
                <w:szCs w:val="18"/>
              </w:rPr>
              <w:t>л</w:t>
            </w:r>
            <w:proofErr w:type="gramEnd"/>
            <w:r w:rsidRPr="00DB20E3">
              <w:rPr>
                <w:rFonts w:ascii="Times New Roman" w:eastAsia="Times New Roman" w:hAnsi="Times New Roman" w:cs="Times New Roman"/>
                <w:color w:val="000000"/>
                <w:spacing w:val="1"/>
                <w:sz w:val="18"/>
                <w:szCs w:val="18"/>
              </w:rPr>
              <w:t>ікпен жеткізу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көлігінің болуы (3 балл), жалдап алу, өтеусіз пайдалану, лизинг және </w:t>
            </w:r>
            <w:proofErr w:type="gramStart"/>
            <w:r w:rsidRPr="00DB20E3">
              <w:rPr>
                <w:rFonts w:ascii="Times New Roman" w:eastAsia="Times New Roman" w:hAnsi="Times New Roman" w:cs="Times New Roman"/>
                <w:color w:val="000000"/>
                <w:spacing w:val="1"/>
                <w:sz w:val="18"/>
                <w:szCs w:val="18"/>
              </w:rPr>
              <w:t>бас</w:t>
            </w:r>
            <w:proofErr w:type="gramEnd"/>
            <w:r w:rsidRPr="00DB20E3">
              <w:rPr>
                <w:rFonts w:ascii="Times New Roman" w:eastAsia="Times New Roman" w:hAnsi="Times New Roman" w:cs="Times New Roman"/>
                <w:color w:val="000000"/>
                <w:spacing w:val="1"/>
                <w:sz w:val="18"/>
                <w:szCs w:val="18"/>
              </w:rPr>
              <w:t>қа да шарттар негізінде көліктің болуы (2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DB20E3">
              <w:rPr>
                <w:rFonts w:ascii="Times New Roman" w:eastAsia="Times New Roman" w:hAnsi="Times New Roman" w:cs="Times New Roman"/>
                <w:color w:val="000000"/>
                <w:spacing w:val="1"/>
                <w:sz w:val="18"/>
                <w:szCs w:val="18"/>
              </w:rPr>
              <w:t>ст</w:t>
            </w:r>
            <w:proofErr w:type="gramEnd"/>
            <w:r w:rsidRPr="00DB20E3">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DB20E3">
        <w:rPr>
          <w:rFonts w:ascii="Times New Roman" w:hAnsi="Times New Roman" w:cs="Times New Roman"/>
          <w:color w:val="000000"/>
          <w:spacing w:val="2"/>
          <w:sz w:val="18"/>
          <w:szCs w:val="18"/>
          <w:shd w:val="clear" w:color="auto" w:fill="FFFFFF"/>
        </w:rPr>
        <w:t xml:space="preserve">Ескертпе: 1-тармақ бойынша конкурстың мәні бойынша </w:t>
      </w:r>
      <w:proofErr w:type="gramStart"/>
      <w:r w:rsidRPr="00DB20E3">
        <w:rPr>
          <w:rFonts w:ascii="Times New Roman" w:hAnsi="Times New Roman" w:cs="Times New Roman"/>
          <w:color w:val="000000"/>
          <w:spacing w:val="2"/>
          <w:sz w:val="18"/>
          <w:szCs w:val="18"/>
          <w:shd w:val="clear" w:color="auto" w:fill="FFFFFF"/>
        </w:rPr>
        <w:t>тәж</w:t>
      </w:r>
      <w:proofErr w:type="gramEnd"/>
      <w:r w:rsidRPr="00DB20E3">
        <w:rPr>
          <w:rFonts w:ascii="Times New Roman" w:hAnsi="Times New Roman" w:cs="Times New Roman"/>
          <w:color w:val="000000"/>
          <w:spacing w:val="2"/>
          <w:sz w:val="18"/>
          <w:szCs w:val="18"/>
          <w:shd w:val="clear" w:color="auto" w:fill="FFFFFF"/>
        </w:rPr>
        <w:t>ірибенің болуы бұрын жасалған шарттармен ра</w:t>
      </w:r>
      <w:r w:rsidRPr="00F616C5">
        <w:rPr>
          <w:rFonts w:ascii="Times New Roman" w:hAnsi="Times New Roman" w:cs="Times New Roman"/>
          <w:color w:val="000000"/>
          <w:spacing w:val="2"/>
          <w:sz w:val="18"/>
          <w:szCs w:val="18"/>
          <w:shd w:val="clear" w:color="auto" w:fill="FFFFFF"/>
        </w:rPr>
        <w:t>сталады, 4-тармақ бойынша құқық белгілейтін құжаттарды ұсыну қажет.</w:t>
      </w:r>
    </w:p>
    <w:p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rsidR="00772961" w:rsidRPr="00D53718"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rsidR="00772961" w:rsidRDefault="00772961" w:rsidP="00772961">
      <w:pPr>
        <w:shd w:val="clear" w:color="auto" w:fill="FFFFFF"/>
        <w:spacing w:after="0" w:line="240" w:lineRule="auto"/>
        <w:jc w:val="center"/>
        <w:textAlignment w:val="baseline"/>
        <w:rPr>
          <w:rFonts w:ascii="Times New Roman" w:eastAsia="Times New Roman" w:hAnsi="Times New Roman" w:cs="Times New Roman"/>
          <w:b/>
          <w:color w:val="1E1E1E"/>
          <w:sz w:val="18"/>
          <w:szCs w:val="18"/>
          <w:lang w:val="kk-KZ"/>
        </w:rPr>
      </w:pPr>
      <w:r w:rsidRPr="00C7767A">
        <w:rPr>
          <w:rFonts w:ascii="Times New Roman" w:eastAsia="Times New Roman" w:hAnsi="Times New Roman" w:cs="Times New Roman"/>
          <w:b/>
          <w:color w:val="1E1E1E"/>
          <w:sz w:val="18"/>
          <w:szCs w:val="18"/>
          <w:lang w:val="kk-KZ"/>
        </w:rPr>
        <w:t>Ас үй және кір жуу жабдықтарын сатып алу</w:t>
      </w:r>
    </w:p>
    <w:p w:rsidR="00772961" w:rsidRPr="00DB20E3" w:rsidRDefault="00772961"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lang w:val="kk-KZ"/>
        </w:rPr>
      </w:pPr>
    </w:p>
    <w:tbl>
      <w:tblPr>
        <w:tblStyle w:val="a5"/>
        <w:tblW w:w="10349" w:type="dxa"/>
        <w:tblInd w:w="108" w:type="dxa"/>
        <w:tblLayout w:type="fixed"/>
        <w:tblLook w:val="04A0" w:firstRow="1" w:lastRow="0" w:firstColumn="1" w:lastColumn="0" w:noHBand="0" w:noVBand="1"/>
      </w:tblPr>
      <w:tblGrid>
        <w:gridCol w:w="142"/>
        <w:gridCol w:w="284"/>
        <w:gridCol w:w="2409"/>
        <w:gridCol w:w="993"/>
        <w:gridCol w:w="708"/>
        <w:gridCol w:w="709"/>
        <w:gridCol w:w="1134"/>
        <w:gridCol w:w="992"/>
        <w:gridCol w:w="993"/>
        <w:gridCol w:w="570"/>
        <w:gridCol w:w="1134"/>
        <w:gridCol w:w="281"/>
      </w:tblGrid>
      <w:tr w:rsidR="00772961" w:rsidRPr="00D56E4F" w:rsidTr="00D56E4F">
        <w:trPr>
          <w:gridBefore w:val="1"/>
          <w:gridAfter w:val="1"/>
          <w:wBefore w:w="142" w:type="dxa"/>
          <w:wAfter w:w="281" w:type="dxa"/>
          <w:trHeight w:val="1002"/>
        </w:trPr>
        <w:tc>
          <w:tcPr>
            <w:tcW w:w="284" w:type="dxa"/>
          </w:tcPr>
          <w:p w:rsidR="00772961" w:rsidRPr="00D56E4F" w:rsidRDefault="00772961" w:rsidP="00DF1DC0">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w:t>
            </w:r>
          </w:p>
        </w:tc>
        <w:tc>
          <w:tcPr>
            <w:tcW w:w="24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Тапсырыс</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берушінің</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атауы</w:t>
            </w:r>
          </w:p>
        </w:tc>
        <w:tc>
          <w:tcPr>
            <w:tcW w:w="993" w:type="dxa"/>
          </w:tcPr>
          <w:p w:rsidR="00772961" w:rsidRPr="00D56E4F" w:rsidRDefault="00772961" w:rsidP="00DF1DC0">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rPr>
              <w:t>Тауарлардың  атауы</w:t>
            </w:r>
          </w:p>
        </w:tc>
        <w:tc>
          <w:tcPr>
            <w:tcW w:w="708" w:type="dxa"/>
          </w:tcPr>
          <w:p w:rsidR="00772961" w:rsidRPr="00D56E4F" w:rsidRDefault="00772961" w:rsidP="00DF1DC0">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Өлшем</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бірлігі</w:t>
            </w:r>
          </w:p>
        </w:tc>
        <w:tc>
          <w:tcPr>
            <w:tcW w:w="709" w:type="dxa"/>
          </w:tcPr>
          <w:p w:rsidR="00772961" w:rsidRPr="00D56E4F" w:rsidRDefault="00772961" w:rsidP="00DF1DC0">
            <w:pPr>
              <w:spacing w:line="152" w:lineRule="atLeast"/>
              <w:ind w:left="-106" w:right="-114"/>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Саны, көлемі</w:t>
            </w:r>
          </w:p>
        </w:tc>
        <w:tc>
          <w:tcPr>
            <w:tcW w:w="1134" w:type="dxa"/>
          </w:tcPr>
          <w:p w:rsidR="00772961" w:rsidRPr="00D56E4F" w:rsidRDefault="00772961" w:rsidP="00DF1DC0">
            <w:pPr>
              <w:spacing w:line="152" w:lineRule="atLeast"/>
              <w:ind w:right="-103"/>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шарттары</w:t>
            </w:r>
          </w:p>
        </w:tc>
        <w:tc>
          <w:tcPr>
            <w:tcW w:w="992" w:type="dxa"/>
          </w:tcPr>
          <w:p w:rsidR="00772961" w:rsidRPr="00D56E4F" w:rsidRDefault="00772961" w:rsidP="00DF1DC0">
            <w:pPr>
              <w:spacing w:line="152" w:lineRule="atLeast"/>
              <w:ind w:right="-116"/>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мерзі</w:t>
            </w:r>
            <w:proofErr w:type="gramStart"/>
            <w:r w:rsidRPr="00D56E4F">
              <w:rPr>
                <w:rFonts w:ascii="Times New Roman" w:eastAsia="Times New Roman" w:hAnsi="Times New Roman" w:cs="Times New Roman"/>
                <w:b/>
                <w:color w:val="000000"/>
                <w:spacing w:val="1"/>
                <w:sz w:val="16"/>
                <w:szCs w:val="16"/>
              </w:rPr>
              <w:t>м</w:t>
            </w:r>
            <w:proofErr w:type="gramEnd"/>
            <w:r w:rsidRPr="00D56E4F">
              <w:rPr>
                <w:rFonts w:ascii="Times New Roman" w:eastAsia="Times New Roman" w:hAnsi="Times New Roman" w:cs="Times New Roman"/>
                <w:b/>
                <w:color w:val="000000"/>
                <w:spacing w:val="1"/>
                <w:sz w:val="16"/>
                <w:szCs w:val="16"/>
              </w:rPr>
              <w:t>і</w:t>
            </w:r>
          </w:p>
        </w:tc>
        <w:tc>
          <w:tcPr>
            <w:tcW w:w="993" w:type="dxa"/>
          </w:tcPr>
          <w:p w:rsidR="00772961" w:rsidRPr="00D56E4F" w:rsidRDefault="00772961" w:rsidP="00DF1DC0">
            <w:pPr>
              <w:spacing w:line="152" w:lineRule="atLeast"/>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орны</w:t>
            </w:r>
            <w:r w:rsidRPr="00D56E4F">
              <w:rPr>
                <w:rFonts w:ascii="Times New Roman" w:eastAsia="Times New Roman" w:hAnsi="Times New Roman" w:cs="Times New Roman"/>
                <w:b/>
                <w:color w:val="000000"/>
                <w:spacing w:val="1"/>
                <w:sz w:val="16"/>
                <w:szCs w:val="16"/>
              </w:rPr>
              <w:br/>
            </w:r>
          </w:p>
        </w:tc>
        <w:tc>
          <w:tcPr>
            <w:tcW w:w="570" w:type="dxa"/>
          </w:tcPr>
          <w:p w:rsidR="00772961" w:rsidRPr="00D56E4F" w:rsidRDefault="00772961" w:rsidP="00DF1DC0">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Аванстықтөлеммөлшері, %</w:t>
            </w:r>
          </w:p>
        </w:tc>
        <w:tc>
          <w:tcPr>
            <w:tcW w:w="1134" w:type="dxa"/>
          </w:tcPr>
          <w:p w:rsidR="00772961" w:rsidRPr="00D56E4F" w:rsidRDefault="00772961" w:rsidP="00DF1DC0">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D56E4F" w:rsidTr="00D56E4F">
        <w:trPr>
          <w:gridBefore w:val="1"/>
          <w:gridAfter w:val="1"/>
          <w:wBefore w:w="142" w:type="dxa"/>
          <w:wAfter w:w="281" w:type="dxa"/>
        </w:trPr>
        <w:tc>
          <w:tcPr>
            <w:tcW w:w="28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1</w:t>
            </w:r>
          </w:p>
        </w:tc>
        <w:tc>
          <w:tcPr>
            <w:tcW w:w="24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2</w:t>
            </w:r>
          </w:p>
        </w:tc>
        <w:tc>
          <w:tcPr>
            <w:tcW w:w="993"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3</w:t>
            </w:r>
          </w:p>
        </w:tc>
        <w:tc>
          <w:tcPr>
            <w:tcW w:w="708"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4</w:t>
            </w:r>
          </w:p>
        </w:tc>
        <w:tc>
          <w:tcPr>
            <w:tcW w:w="7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5</w:t>
            </w:r>
          </w:p>
        </w:tc>
        <w:tc>
          <w:tcPr>
            <w:tcW w:w="113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6</w:t>
            </w:r>
          </w:p>
        </w:tc>
        <w:tc>
          <w:tcPr>
            <w:tcW w:w="992"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7</w:t>
            </w:r>
          </w:p>
        </w:tc>
        <w:tc>
          <w:tcPr>
            <w:tcW w:w="993"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8</w:t>
            </w:r>
          </w:p>
        </w:tc>
        <w:tc>
          <w:tcPr>
            <w:tcW w:w="570"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9</w:t>
            </w:r>
          </w:p>
        </w:tc>
        <w:tc>
          <w:tcPr>
            <w:tcW w:w="113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10</w:t>
            </w:r>
          </w:p>
        </w:tc>
      </w:tr>
      <w:tr w:rsidR="00982E11" w:rsidRPr="00D56E4F" w:rsidTr="00D56E4F">
        <w:trPr>
          <w:gridBefore w:val="1"/>
          <w:gridAfter w:val="1"/>
          <w:wBefore w:w="142" w:type="dxa"/>
          <w:wAfter w:w="281" w:type="dxa"/>
          <w:trHeight w:val="942"/>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1</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line="152" w:lineRule="atLeast"/>
              <w:ind w:left="-113" w:right="-102"/>
              <w:jc w:val="center"/>
              <w:textAlignment w:val="baseline"/>
              <w:rPr>
                <w:rFonts w:ascii="Times New Roman" w:eastAsia="Times New Roman" w:hAnsi="Times New Roman" w:cs="Times New Roman"/>
                <w:color w:val="000000"/>
                <w:spacing w:val="1"/>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tcBorders>
              <w:top w:val="nil"/>
              <w:left w:val="nil"/>
              <w:bottom w:val="single" w:sz="4" w:space="0" w:color="auto"/>
              <w:right w:val="single" w:sz="4" w:space="0" w:color="auto"/>
            </w:tcBorders>
            <w:shd w:val="clear" w:color="000000" w:fill="FFFFFF"/>
            <w:vAlign w:val="center"/>
          </w:tcPr>
          <w:p w:rsidR="00982E11" w:rsidRPr="00D56E4F" w:rsidRDefault="00D56E4F" w:rsidP="00D56E4F">
            <w:pPr>
              <w:shd w:val="clear" w:color="auto" w:fill="FFFFFF"/>
              <w:spacing w:after="0" w:line="152" w:lineRule="atLeast"/>
              <w:textAlignment w:val="baseline"/>
              <w:rPr>
                <w:rFonts w:ascii="Times New Roman" w:eastAsia="Times New Roman" w:hAnsi="Times New Roman" w:cs="Times New Roman"/>
                <w:color w:val="000000"/>
                <w:sz w:val="16"/>
                <w:szCs w:val="16"/>
              </w:rPr>
            </w:pPr>
            <w:r w:rsidRPr="00D56E4F">
              <w:rPr>
                <w:rFonts w:ascii="Times New Roman" w:hAnsi="Times New Roman" w:cs="Times New Roman"/>
                <w:sz w:val="16"/>
                <w:szCs w:val="16"/>
              </w:rPr>
              <w:t xml:space="preserve">Профильді парақ Н8 1250*6000  </w:t>
            </w:r>
          </w:p>
        </w:tc>
        <w:tc>
          <w:tcPr>
            <w:tcW w:w="708" w:type="dxa"/>
            <w:tcBorders>
              <w:top w:val="nil"/>
              <w:left w:val="nil"/>
              <w:bottom w:val="single" w:sz="4" w:space="0" w:color="auto"/>
              <w:right w:val="single" w:sz="4" w:space="0" w:color="auto"/>
            </w:tcBorders>
            <w:shd w:val="clear" w:color="000000" w:fill="FFFFFF"/>
            <w:vAlign w:val="center"/>
          </w:tcPr>
          <w:p w:rsidR="00982E11" w:rsidRPr="00D56E4F" w:rsidRDefault="00D56E4F" w:rsidP="00D56E4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line="240" w:lineRule="auto"/>
              <w:jc w:val="center"/>
              <w:rPr>
                <w:rFonts w:ascii="Times New Roman" w:eastAsia="Times New Roman" w:hAnsi="Times New Roman" w:cs="Times New Roman"/>
                <w:color w:val="000000"/>
                <w:sz w:val="16"/>
                <w:szCs w:val="16"/>
                <w:lang w:val="kk-KZ"/>
              </w:rPr>
            </w:pPr>
            <w:r w:rsidRPr="00D56E4F">
              <w:rPr>
                <w:rFonts w:ascii="Times New Roman" w:eastAsia="Times New Roman" w:hAnsi="Times New Roman" w:cs="Times New Roman"/>
                <w:color w:val="000000"/>
                <w:sz w:val="16"/>
                <w:szCs w:val="16"/>
                <w:lang w:val="kk-KZ"/>
              </w:rPr>
              <w:t>12</w:t>
            </w:r>
          </w:p>
        </w:tc>
        <w:tc>
          <w:tcPr>
            <w:tcW w:w="1134" w:type="dxa"/>
            <w:tcBorders>
              <w:top w:val="nil"/>
              <w:left w:val="nil"/>
              <w:bottom w:val="single" w:sz="4" w:space="0" w:color="auto"/>
              <w:right w:val="single" w:sz="4" w:space="0" w:color="auto"/>
            </w:tcBorders>
            <w:shd w:val="clear" w:color="000000" w:fill="FFFFFF"/>
          </w:tcPr>
          <w:p w:rsidR="00982E11" w:rsidRPr="00EA3E64" w:rsidRDefault="00982E11" w:rsidP="00D56E4F">
            <w:pPr>
              <w:spacing w:after="0"/>
              <w:rPr>
                <w:rFonts w:ascii="Times New Roman" w:hAnsi="Times New Roman" w:cs="Times New Roman"/>
                <w:sz w:val="16"/>
                <w:szCs w:val="16"/>
                <w:lang w:val="kk-KZ"/>
              </w:rPr>
            </w:pPr>
            <w:r w:rsidRPr="00EA3E64">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rsidR="00982E11" w:rsidRPr="00EA3E64" w:rsidRDefault="00982E11" w:rsidP="00D56E4F">
            <w:pPr>
              <w:spacing w:after="0"/>
              <w:rPr>
                <w:rFonts w:ascii="Times New Roman" w:hAnsi="Times New Roman" w:cs="Times New Roman"/>
                <w:sz w:val="16"/>
                <w:szCs w:val="16"/>
                <w:lang w:val="kk-KZ"/>
              </w:rPr>
            </w:pPr>
            <w:r w:rsidRPr="00EA3E64">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line="240" w:lineRule="auto"/>
              <w:jc w:val="center"/>
              <w:rPr>
                <w:rFonts w:ascii="Times New Roman" w:eastAsia="Times New Roman" w:hAnsi="Times New Roman" w:cs="Times New Roman"/>
                <w:color w:val="000000"/>
                <w:sz w:val="16"/>
                <w:szCs w:val="16"/>
                <w:lang w:val="kk-KZ"/>
              </w:rPr>
            </w:pPr>
            <w:r w:rsidRPr="00D56E4F">
              <w:rPr>
                <w:rFonts w:ascii="Times New Roman" w:eastAsia="Times New Roman" w:hAnsi="Times New Roman" w:cs="Times New Roman"/>
                <w:color w:val="000000"/>
                <w:sz w:val="16"/>
                <w:szCs w:val="16"/>
              </w:rPr>
              <w:t>222 000,00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2</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line="152" w:lineRule="atLeast"/>
              <w:ind w:left="-113" w:right="-102"/>
              <w:jc w:val="center"/>
              <w:textAlignment w:val="baseline"/>
              <w:rPr>
                <w:rFonts w:ascii="Times New Roman" w:eastAsia="Times New Roman" w:hAnsi="Times New Roman" w:cs="Times New Roman"/>
                <w:color w:val="000000"/>
                <w:spacing w:val="1"/>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r w:rsidRPr="00D56E4F">
              <w:rPr>
                <w:rFonts w:ascii="Times New Roman" w:hAnsi="Times New Roman" w:cs="Times New Roman"/>
                <w:sz w:val="16"/>
                <w:szCs w:val="16"/>
              </w:rPr>
              <w:t>Н18 профильді парағы 1250*6000</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p>
          <w:p w:rsidR="00982E11" w:rsidRPr="00D56E4F" w:rsidRDefault="00982E11" w:rsidP="00D56E4F">
            <w:pPr>
              <w:shd w:val="clear" w:color="auto" w:fill="FFFFFF"/>
              <w:spacing w:after="0" w:line="152" w:lineRule="atLeast"/>
              <w:ind w:firstLine="567"/>
              <w:textAlignment w:val="baseline"/>
              <w:rPr>
                <w:rFonts w:ascii="Times New Roman" w:eastAsia="Times New Roman" w:hAnsi="Times New Roman" w:cs="Times New Roman"/>
                <w:sz w:val="16"/>
                <w:szCs w:val="16"/>
              </w:rPr>
            </w:pPr>
          </w:p>
        </w:tc>
        <w:tc>
          <w:tcPr>
            <w:tcW w:w="708" w:type="dxa"/>
            <w:vAlign w:val="center"/>
          </w:tcPr>
          <w:p w:rsidR="00982E11" w:rsidRPr="00D56E4F" w:rsidRDefault="00D56E4F" w:rsidP="00D56E4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дана</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8</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148 000,00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3</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r w:rsidRPr="00D56E4F">
              <w:rPr>
                <w:rFonts w:ascii="Times New Roman" w:hAnsi="Times New Roman" w:cs="Times New Roman"/>
                <w:sz w:val="16"/>
                <w:szCs w:val="16"/>
                <w:lang w:val="kk-KZ"/>
              </w:rPr>
              <w:t xml:space="preserve">Профильді құбыр 100*100*2,0 </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982E11" w:rsidRPr="00D56E4F" w:rsidRDefault="00982E11" w:rsidP="00D56E4F">
            <w:pPr>
              <w:shd w:val="clear" w:color="auto" w:fill="FFFFFF"/>
              <w:spacing w:after="0" w:line="152" w:lineRule="atLeast"/>
              <w:ind w:firstLine="567"/>
              <w:textAlignment w:val="baseline"/>
              <w:rPr>
                <w:rFonts w:ascii="Times New Roman" w:eastAsia="Times New Roman" w:hAnsi="Times New Roman" w:cs="Times New Roman"/>
                <w:sz w:val="16"/>
                <w:szCs w:val="16"/>
                <w:lang w:val="kk-KZ"/>
              </w:rPr>
            </w:pPr>
          </w:p>
        </w:tc>
        <w:tc>
          <w:tcPr>
            <w:tcW w:w="708"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36</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135 000,00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4</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r w:rsidRPr="00D56E4F">
              <w:rPr>
                <w:rFonts w:ascii="Times New Roman" w:hAnsi="Times New Roman" w:cs="Times New Roman"/>
                <w:sz w:val="16"/>
                <w:szCs w:val="16"/>
                <w:lang w:val="kk-KZ"/>
              </w:rPr>
              <w:t xml:space="preserve">Профильді құбыр 100*50*2,2 </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982E11" w:rsidRPr="00D56E4F" w:rsidRDefault="00982E11" w:rsidP="00D56E4F">
            <w:pPr>
              <w:spacing w:after="0"/>
              <w:rPr>
                <w:rFonts w:ascii="Times New Roman" w:eastAsia="Times New Roman" w:hAnsi="Times New Roman" w:cs="Times New Roman"/>
                <w:sz w:val="16"/>
                <w:szCs w:val="16"/>
                <w:lang w:val="kk-KZ"/>
              </w:rPr>
            </w:pPr>
          </w:p>
        </w:tc>
        <w:tc>
          <w:tcPr>
            <w:tcW w:w="708"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90</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315 000,00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5</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982E11" w:rsidRPr="00D56E4F" w:rsidRDefault="00D56E4F" w:rsidP="00D56E4F">
            <w:pPr>
              <w:spacing w:after="0" w:line="240" w:lineRule="auto"/>
              <w:ind w:left="-107" w:right="-113"/>
              <w:jc w:val="center"/>
              <w:rPr>
                <w:rFonts w:ascii="Times New Roman" w:eastAsia="Times New Roman" w:hAnsi="Times New Roman" w:cs="Times New Roman"/>
                <w:sz w:val="16"/>
                <w:szCs w:val="16"/>
              </w:rPr>
            </w:pPr>
            <w:r w:rsidRPr="00D56E4F">
              <w:rPr>
                <w:rFonts w:ascii="Times New Roman" w:hAnsi="Times New Roman" w:cs="Times New Roman"/>
                <w:sz w:val="16"/>
                <w:szCs w:val="16"/>
                <w:lang w:val="kk-KZ"/>
              </w:rPr>
              <w:t xml:space="preserve">Қиырлы жұмсақ ағаш </w:t>
            </w:r>
          </w:p>
        </w:tc>
        <w:tc>
          <w:tcPr>
            <w:tcW w:w="708" w:type="dxa"/>
            <w:vAlign w:val="center"/>
          </w:tcPr>
          <w:p w:rsidR="00982E11" w:rsidRPr="00D56E4F" w:rsidRDefault="00D56E4F" w:rsidP="00D56E4F">
            <w:pPr>
              <w:spacing w:after="0"/>
              <w:rPr>
                <w:rFonts w:ascii="Times New Roman" w:hAnsi="Times New Roman" w:cs="Times New Roman"/>
                <w:sz w:val="16"/>
                <w:szCs w:val="16"/>
              </w:rPr>
            </w:pPr>
            <w:r w:rsidRPr="00D56E4F">
              <w:rPr>
                <w:rFonts w:ascii="Times New Roman" w:hAnsi="Times New Roman" w:cs="Times New Roman"/>
                <w:sz w:val="16"/>
                <w:szCs w:val="16"/>
              </w:rPr>
              <w:t>текше 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8,8</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1 056 000,00</w:t>
            </w:r>
          </w:p>
        </w:tc>
      </w:tr>
      <w:tr w:rsidR="00982E11" w:rsidRPr="00D56E4F" w:rsidTr="00DF1D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rsidR="00982E11" w:rsidRPr="00EA3E64"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r w:rsidRPr="00EA3E64">
              <w:rPr>
                <w:rFonts w:ascii="Times New Roman" w:eastAsia="Times New Roman" w:hAnsi="Times New Roman" w:cs="Times New Roman"/>
                <w:color w:val="000000"/>
                <w:spacing w:val="1"/>
                <w:sz w:val="16"/>
                <w:szCs w:val="16"/>
                <w:lang w:val="kk-KZ"/>
              </w:rPr>
              <w:t>Ұйымдастырушыны</w:t>
            </w:r>
            <w:r w:rsidRPr="00D56E4F">
              <w:rPr>
                <w:rFonts w:ascii="Times New Roman" w:eastAsia="Times New Roman" w:hAnsi="Times New Roman" w:cs="Times New Roman"/>
                <w:color w:val="000000"/>
                <w:spacing w:val="1"/>
                <w:sz w:val="16"/>
                <w:szCs w:val="16"/>
                <w:lang w:val="kk-KZ"/>
              </w:rPr>
              <w:t xml:space="preserve">ң </w:t>
            </w:r>
            <w:r w:rsidRPr="00EA3E64">
              <w:rPr>
                <w:rFonts w:ascii="Times New Roman" w:eastAsia="Times New Roman" w:hAnsi="Times New Roman" w:cs="Times New Roman"/>
                <w:color w:val="000000"/>
                <w:spacing w:val="1"/>
                <w:sz w:val="16"/>
                <w:szCs w:val="16"/>
                <w:lang w:val="kk-KZ"/>
              </w:rPr>
              <w:t>басшысы</w:t>
            </w:r>
          </w:p>
          <w:p w:rsidR="00982E11" w:rsidRPr="00EA3E64"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EA3E64" w:rsidRDefault="00D56E4F" w:rsidP="00D56E4F">
            <w:pPr>
              <w:rPr>
                <w:rFonts w:ascii="Times New Roman" w:hAnsi="Times New Roman" w:cs="Times New Roman"/>
                <w:sz w:val="16"/>
                <w:szCs w:val="16"/>
                <w:lang w:val="kk-KZ"/>
              </w:rPr>
            </w:pPr>
            <w:r w:rsidRPr="00D56E4F">
              <w:rPr>
                <w:rFonts w:ascii="Times New Roman" w:eastAsia="Times New Roman" w:hAnsi="Times New Roman" w:cs="Times New Roman"/>
                <w:sz w:val="16"/>
                <w:szCs w:val="16"/>
                <w:lang w:val="kk-KZ"/>
              </w:rPr>
              <w:t xml:space="preserve">Директорд </w:t>
            </w:r>
            <w:r w:rsidR="00982E11" w:rsidRPr="00EA3E64">
              <w:rPr>
                <w:rFonts w:ascii="Times New Roman" w:eastAsia="Times New Roman" w:hAnsi="Times New Roman" w:cs="Times New Roman"/>
                <w:sz w:val="16"/>
                <w:szCs w:val="16"/>
                <w:lang w:val="kk-KZ"/>
              </w:rPr>
              <w:t xml:space="preserve">______ </w:t>
            </w:r>
            <w:r w:rsidRPr="00D56E4F">
              <w:rPr>
                <w:rFonts w:ascii="Times New Roman" w:eastAsia="Times New Roman" w:hAnsi="Times New Roman" w:cs="Times New Roman"/>
                <w:sz w:val="16"/>
                <w:szCs w:val="16"/>
                <w:lang w:val="kk-KZ"/>
              </w:rPr>
              <w:t>Исин Р.А.</w:t>
            </w:r>
            <w:r w:rsidR="00982E11" w:rsidRPr="00EA3E64">
              <w:rPr>
                <w:rFonts w:ascii="Times New Roman" w:eastAsia="Times New Roman" w:hAnsi="Times New Roman" w:cs="Times New Roman"/>
                <w:sz w:val="16"/>
                <w:szCs w:val="16"/>
                <w:lang w:val="kk-KZ"/>
              </w:rPr>
              <w:br/>
              <w:t>М.</w:t>
            </w:r>
            <w:r w:rsidR="00982E11" w:rsidRPr="00D56E4F">
              <w:rPr>
                <w:rFonts w:ascii="Times New Roman" w:eastAsia="Times New Roman" w:hAnsi="Times New Roman" w:cs="Times New Roman"/>
                <w:sz w:val="16"/>
                <w:szCs w:val="16"/>
                <w:lang w:val="kk-KZ"/>
              </w:rPr>
              <w:t>О</w:t>
            </w:r>
            <w:r w:rsidR="00982E11" w:rsidRPr="00EA3E64">
              <w:rPr>
                <w:rFonts w:ascii="Times New Roman" w:eastAsia="Times New Roman" w:hAnsi="Times New Roman" w:cs="Times New Roman"/>
                <w:sz w:val="16"/>
                <w:szCs w:val="16"/>
                <w:lang w:val="kk-KZ"/>
              </w:rPr>
              <w:t>.  </w:t>
            </w:r>
          </w:p>
          <w:p w:rsidR="00982E11" w:rsidRPr="00D56E4F" w:rsidRDefault="00D56E4F" w:rsidP="00D56E4F">
            <w:pPr>
              <w:rPr>
                <w:rFonts w:ascii="Times New Roman" w:eastAsia="Times New Roman" w:hAnsi="Times New Roman" w:cs="Times New Roman"/>
                <w:sz w:val="16"/>
                <w:szCs w:val="16"/>
              </w:rPr>
            </w:pPr>
            <w:r w:rsidRPr="00D56E4F">
              <w:rPr>
                <w:rFonts w:ascii="Times New Roman" w:hAnsi="Times New Roman" w:cs="Times New Roman"/>
                <w:sz w:val="16"/>
                <w:szCs w:val="16"/>
              </w:rPr>
              <w:t>2023 жылғы 23 қыркүйек</w:t>
            </w:r>
          </w:p>
        </w:tc>
        <w:tc>
          <w:tcPr>
            <w:tcW w:w="5104" w:type="dxa"/>
            <w:gridSpan w:val="6"/>
          </w:tcPr>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Лауазымы тегі, аты, әкесінің аты (бар болса) және қолы</w:t>
            </w: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Тапсырыс берушінің басшысы</w:t>
            </w:r>
          </w:p>
          <w:p w:rsidR="00982E11" w:rsidRPr="00D56E4F" w:rsidRDefault="00982E11" w:rsidP="00DF1DC0">
            <w:pPr>
              <w:spacing w:line="152" w:lineRule="atLeast"/>
              <w:ind w:left="-110" w:right="-103"/>
              <w:textAlignment w:val="baseline"/>
              <w:rPr>
                <w:rFonts w:ascii="Times New Roman" w:eastAsia="Times New Roman" w:hAnsi="Times New Roman" w:cs="Times New Roman"/>
                <w:color w:val="000000"/>
                <w:spacing w:val="1"/>
                <w:sz w:val="16"/>
                <w:szCs w:val="16"/>
                <w:lang w:val="kk-KZ"/>
              </w:rPr>
            </w:pPr>
          </w:p>
          <w:p w:rsidR="00D56E4F" w:rsidRPr="00D56E4F" w:rsidRDefault="00D56E4F" w:rsidP="00DF1DC0">
            <w:pPr>
              <w:spacing w:line="152" w:lineRule="atLeast"/>
              <w:ind w:left="-110" w:right="-103"/>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lang w:val="kk-KZ"/>
              </w:rPr>
              <w:t>Директор</w:t>
            </w:r>
            <w:r w:rsidR="00982E11" w:rsidRPr="00D56E4F">
              <w:rPr>
                <w:rFonts w:ascii="Times New Roman" w:eastAsia="Times New Roman" w:hAnsi="Times New Roman" w:cs="Times New Roman"/>
                <w:color w:val="000000"/>
                <w:spacing w:val="1"/>
                <w:sz w:val="16"/>
                <w:szCs w:val="16"/>
                <w:lang w:val="kk-KZ"/>
              </w:rPr>
              <w:t>.</w:t>
            </w:r>
            <w:r w:rsidR="00982E11" w:rsidRPr="00D56E4F">
              <w:rPr>
                <w:rFonts w:ascii="Times New Roman" w:eastAsia="Times New Roman" w:hAnsi="Times New Roman" w:cs="Times New Roman"/>
                <w:color w:val="000000"/>
                <w:spacing w:val="1"/>
                <w:sz w:val="16"/>
                <w:szCs w:val="16"/>
              </w:rPr>
              <w:t xml:space="preserve">_________ </w:t>
            </w:r>
            <w:r w:rsidRPr="00D56E4F">
              <w:rPr>
                <w:rFonts w:ascii="Times New Roman" w:eastAsia="Times New Roman" w:hAnsi="Times New Roman" w:cs="Times New Roman"/>
                <w:color w:val="000000"/>
                <w:spacing w:val="1"/>
                <w:sz w:val="16"/>
                <w:szCs w:val="16"/>
              </w:rPr>
              <w:t xml:space="preserve">Исин Р.А. </w:t>
            </w:r>
          </w:p>
          <w:p w:rsidR="00982E11" w:rsidRPr="00D56E4F" w:rsidRDefault="00982E11" w:rsidP="00DF1DC0">
            <w:pPr>
              <w:spacing w:line="152" w:lineRule="atLeast"/>
              <w:ind w:left="-110" w:right="-103"/>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М.</w:t>
            </w:r>
            <w:r w:rsidRPr="00D56E4F">
              <w:rPr>
                <w:rFonts w:ascii="Times New Roman" w:eastAsia="Times New Roman" w:hAnsi="Times New Roman" w:cs="Times New Roman"/>
                <w:color w:val="000000"/>
                <w:spacing w:val="1"/>
                <w:sz w:val="16"/>
                <w:szCs w:val="16"/>
                <w:lang w:val="kk-KZ"/>
              </w:rPr>
              <w:t>О</w:t>
            </w:r>
            <w:r w:rsidRPr="00D56E4F">
              <w:rPr>
                <w:rFonts w:ascii="Times New Roman" w:eastAsia="Times New Roman" w:hAnsi="Times New Roman" w:cs="Times New Roman"/>
                <w:color w:val="000000"/>
                <w:spacing w:val="1"/>
                <w:sz w:val="16"/>
                <w:szCs w:val="16"/>
              </w:rPr>
              <w:t>.  </w:t>
            </w:r>
          </w:p>
          <w:p w:rsidR="00982E11" w:rsidRPr="00D56E4F" w:rsidRDefault="00D56E4F" w:rsidP="00DF1DC0">
            <w:pPr>
              <w:spacing w:line="152" w:lineRule="atLeast"/>
              <w:ind w:left="-110"/>
              <w:textAlignment w:val="baseline"/>
              <w:rPr>
                <w:rFonts w:ascii="Times New Roman" w:eastAsia="Times New Roman" w:hAnsi="Times New Roman" w:cs="Times New Roman"/>
                <w:color w:val="000000"/>
                <w:spacing w:val="1"/>
                <w:sz w:val="16"/>
                <w:szCs w:val="16"/>
              </w:rPr>
            </w:pPr>
            <w:r w:rsidRPr="00D56E4F">
              <w:rPr>
                <w:rFonts w:ascii="Times New Roman" w:hAnsi="Times New Roman" w:cs="Times New Roman"/>
                <w:sz w:val="16"/>
                <w:szCs w:val="16"/>
              </w:rPr>
              <w:t>2023 жылғы 23 қыркүйек</w:t>
            </w:r>
          </w:p>
        </w:tc>
      </w:tr>
    </w:tbl>
    <w:p w:rsidR="00772961" w:rsidRPr="0058589B"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BA32F5" w:rsidRDefault="00BA32F5"/>
    <w:sectPr w:rsidR="00BA32F5" w:rsidSect="00727E2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161209"/>
    <w:rsid w:val="004963A0"/>
    <w:rsid w:val="004C145B"/>
    <w:rsid w:val="00522578"/>
    <w:rsid w:val="006F2D0E"/>
    <w:rsid w:val="00772961"/>
    <w:rsid w:val="00852B5C"/>
    <w:rsid w:val="00982E11"/>
    <w:rsid w:val="00BA32F5"/>
    <w:rsid w:val="00CC7044"/>
    <w:rsid w:val="00D56E4F"/>
    <w:rsid w:val="00EA011F"/>
    <w:rsid w:val="00EA3E64"/>
    <w:rsid w:val="00F667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d_poludino_sk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3460</Words>
  <Characters>19726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12</cp:revision>
  <dcterms:created xsi:type="dcterms:W3CDTF">2023-09-26T15:38:00Z</dcterms:created>
  <dcterms:modified xsi:type="dcterms:W3CDTF">2023-09-28T09:59:00Z</dcterms:modified>
</cp:coreProperties>
</file>