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w:t>
      </w:r>
      <w:r w:rsidR="002C67E0">
        <w:rPr>
          <w:rFonts w:ascii="Times New Roman" w:hAnsi="Times New Roman" w:cs="Times New Roman"/>
          <w:sz w:val="18"/>
          <w:szCs w:val="18"/>
          <w:u w:val="single"/>
          <w:lang w:val="kk-KZ"/>
        </w:rPr>
        <w:t>4</w:t>
      </w:r>
      <w:r w:rsidRPr="009E2254">
        <w:rPr>
          <w:rFonts w:ascii="Times New Roman" w:hAnsi="Times New Roman" w:cs="Times New Roman"/>
          <w:sz w:val="18"/>
          <w:szCs w:val="18"/>
          <w:u w:val="single"/>
          <w:lang w:val="kk-KZ"/>
        </w:rPr>
        <w:t xml:space="preserve"> жылы «</w:t>
      </w:r>
      <w:r w:rsidR="002C67E0">
        <w:rPr>
          <w:rFonts w:ascii="Times New Roman" w:hAnsi="Times New Roman" w:cs="Times New Roman"/>
          <w:sz w:val="18"/>
          <w:szCs w:val="18"/>
          <w:u w:val="single"/>
          <w:lang w:val="kk-KZ"/>
        </w:rPr>
        <w:t>12</w:t>
      </w:r>
      <w:r w:rsidRPr="009E2254">
        <w:rPr>
          <w:rFonts w:ascii="Times New Roman" w:hAnsi="Times New Roman" w:cs="Times New Roman"/>
          <w:sz w:val="18"/>
          <w:szCs w:val="18"/>
          <w:u w:val="single"/>
          <w:lang w:val="kk-KZ"/>
        </w:rPr>
        <w:t xml:space="preserve">» </w:t>
      </w:r>
      <w:r w:rsidR="002C67E0">
        <w:rPr>
          <w:rFonts w:ascii="Times New Roman" w:hAnsi="Times New Roman" w:cs="Times New Roman"/>
          <w:sz w:val="18"/>
          <w:szCs w:val="18"/>
          <w:u w:val="single"/>
          <w:lang w:val="kk-KZ"/>
        </w:rPr>
        <w:t>ақпан</w:t>
      </w:r>
      <w:r w:rsidRPr="009E2254">
        <w:rPr>
          <w:rFonts w:ascii="Times New Roman" w:hAnsi="Times New Roman" w:cs="Times New Roman"/>
          <w:sz w:val="18"/>
          <w:szCs w:val="18"/>
          <w:u w:val="single"/>
          <w:lang w:val="kk-KZ"/>
        </w:rPr>
        <w:t xml:space="preserve">        </w:t>
      </w:r>
    </w:p>
    <w:p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E75516" w:rsidRPr="00A70EF6" w:rsidRDefault="00772961" w:rsidP="005C523F">
      <w:pPr>
        <w:rPr>
          <w:rFonts w:ascii="Times New Roman" w:hAnsi="Times New Roman" w:cs="Times New Roman"/>
          <w:sz w:val="18"/>
          <w:szCs w:val="18"/>
          <w:lang w:val="kk-KZ"/>
        </w:rPr>
      </w:pPr>
      <w:r w:rsidRPr="005C523F">
        <w:rPr>
          <w:rFonts w:ascii="Times New Roman" w:hAnsi="Times New Roman" w:cs="Times New Roman"/>
          <w:b/>
          <w:sz w:val="18"/>
          <w:szCs w:val="18"/>
          <w:lang w:val="kk-KZ"/>
        </w:rPr>
        <w:t xml:space="preserve">      Конкурстың атауы:</w:t>
      </w:r>
      <w:r w:rsidR="00C42260" w:rsidRPr="005C523F">
        <w:rPr>
          <w:rFonts w:ascii="Times New Roman" w:hAnsi="Times New Roman" w:cs="Times New Roman"/>
          <w:b/>
          <w:sz w:val="18"/>
          <w:szCs w:val="18"/>
          <w:lang w:val="kk-KZ"/>
        </w:rPr>
        <w:t xml:space="preserve"> </w:t>
      </w:r>
      <w:r w:rsidR="00A70EF6" w:rsidRPr="00A70EF6">
        <w:rPr>
          <w:rFonts w:ascii="Times New Roman" w:hAnsi="Times New Roman" w:cs="Times New Roman"/>
          <w:sz w:val="18"/>
          <w:szCs w:val="18"/>
          <w:lang w:val="kk-KZ"/>
        </w:rPr>
        <w:t>Gos24.kz ақпараттық-техникалық платформаны сүйемелдеу жөніндегі қызметтер</w:t>
      </w:r>
    </w:p>
    <w:p w:rsidR="00772961" w:rsidRPr="00A047ED" w:rsidRDefault="00772961" w:rsidP="005C523F">
      <w:pPr>
        <w:rPr>
          <w:rFonts w:ascii="Times New Roman" w:eastAsia="Times New Roman" w:hAnsi="Times New Roman" w:cs="Times New Roman"/>
          <w:sz w:val="18"/>
          <w:szCs w:val="18"/>
          <w:lang w:val="kk-KZ"/>
        </w:rPr>
      </w:pPr>
      <w:r w:rsidRPr="003273AF">
        <w:rPr>
          <w:rFonts w:ascii="Times New Roman" w:hAnsi="Times New Roman" w:cs="Times New Roman"/>
          <w:sz w:val="18"/>
          <w:szCs w:val="18"/>
          <w:lang w:val="kk-KZ"/>
        </w:rPr>
        <w:tab/>
        <w:t xml:space="preserve">Конкурсты ұйымдастырушы: «Солтүстік Қазақстан облысы әкімдігінің білім басқармасы» </w:t>
      </w:r>
      <w:r w:rsidRPr="003273AF">
        <w:rPr>
          <w:rFonts w:ascii="Times New Roman" w:eastAsia="Times New Roman" w:hAnsi="Times New Roman" w:cs="Times New Roman"/>
          <w:sz w:val="18"/>
          <w:szCs w:val="18"/>
          <w:lang w:val="kk-KZ"/>
        </w:rPr>
        <w:t>коммуналдық мемлекеттік мекемесі</w:t>
      </w:r>
      <w:r w:rsidRPr="003273AF">
        <w:rPr>
          <w:rFonts w:ascii="Times New Roman" w:hAnsi="Times New Roman" w:cs="Times New Roman"/>
          <w:sz w:val="18"/>
          <w:szCs w:val="18"/>
          <w:lang w:val="kk-KZ"/>
        </w:rPr>
        <w:t xml:space="preserve"> «М.Жұмабаев ауданының өмірлік қиын жағдайына тап болған балаларды</w:t>
      </w:r>
      <w:r w:rsidRPr="00A047ED">
        <w:rPr>
          <w:rFonts w:ascii="Times New Roman" w:hAnsi="Times New Roman" w:cs="Times New Roman"/>
          <w:sz w:val="18"/>
          <w:szCs w:val="18"/>
          <w:lang w:val="kk-KZ"/>
        </w:rPr>
        <w:t xml:space="preserve"> қолдау орталығы» </w:t>
      </w:r>
      <w:r w:rsidRPr="00A047ED">
        <w:rPr>
          <w:rFonts w:ascii="Times New Roman" w:eastAsia="Times New Roman" w:hAnsi="Times New Roman" w:cs="Times New Roman"/>
          <w:sz w:val="18"/>
          <w:szCs w:val="18"/>
          <w:lang w:val="kk-KZ"/>
        </w:rPr>
        <w:t>коммуналдық мемлекеттік мекемесі</w:t>
      </w: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СН</w:t>
      </w:r>
      <w:r w:rsidRPr="00AE3AE8">
        <w:rPr>
          <w:sz w:val="18"/>
          <w:szCs w:val="18"/>
          <w:lang w:val="kk-KZ"/>
        </w:rPr>
        <w:t>KKMFKZ2A</w:t>
      </w:r>
    </w:p>
    <w:p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Ж</w:t>
      </w:r>
      <w:r w:rsidRPr="00AE3AE8">
        <w:rPr>
          <w:sz w:val="18"/>
          <w:szCs w:val="18"/>
          <w:lang w:val="kk-KZ"/>
        </w:rPr>
        <w:t>Н 980440002617</w:t>
      </w:r>
    </w:p>
    <w:p w:rsidR="00772961" w:rsidRPr="00A047ED" w:rsidRDefault="00772961" w:rsidP="00772961">
      <w:pPr>
        <w:pStyle w:val="a3"/>
        <w:spacing w:before="0" w:beforeAutospacing="0" w:after="0" w:afterAutospacing="0"/>
        <w:ind w:left="284"/>
        <w:rPr>
          <w:sz w:val="18"/>
          <w:szCs w:val="18"/>
          <w:lang w:val="en-US"/>
        </w:rPr>
      </w:pPr>
      <w:r w:rsidRPr="00AE3AE8">
        <w:rPr>
          <w:sz w:val="18"/>
          <w:szCs w:val="18"/>
          <w:lang w:val="kk-KZ"/>
        </w:rPr>
        <w:t xml:space="preserve">e-mail: </w:t>
      </w:r>
      <w:r w:rsidR="00E8110E">
        <w:fldChar w:fldCharType="begin"/>
      </w:r>
      <w:r w:rsidR="00E8110E" w:rsidRPr="00A70EF6">
        <w:rPr>
          <w:lang w:val="en-US"/>
        </w:rPr>
        <w:instrText>HYPERLINK "mailto:dd_poludino_sko@mail.ru"</w:instrText>
      </w:r>
      <w:r w:rsidR="00E8110E">
        <w:fldChar w:fldCharType="separate"/>
      </w:r>
      <w:proofErr w:type="spellStart"/>
      <w:r w:rsidRPr="00A047ED">
        <w:rPr>
          <w:rStyle w:val="a4"/>
          <w:sz w:val="18"/>
          <w:szCs w:val="18"/>
          <w:lang w:val="en-US"/>
        </w:rPr>
        <w:t>dd_poludi</w:t>
      </w:r>
      <w:r w:rsidR="00AE3AE8">
        <w:rPr>
          <w:rStyle w:val="a4"/>
          <w:sz w:val="18"/>
          <w:szCs w:val="18"/>
          <w:lang w:val="en-US"/>
        </w:rPr>
        <w:t>№</w:t>
      </w:r>
      <w:r w:rsidRPr="00A047ED">
        <w:rPr>
          <w:rStyle w:val="a4"/>
          <w:sz w:val="18"/>
          <w:szCs w:val="18"/>
          <w:lang w:val="en-US"/>
        </w:rPr>
        <w:t>_sko@mail.ru</w:t>
      </w:r>
      <w:proofErr w:type="spellEnd"/>
      <w:r w:rsidR="00E8110E">
        <w:fldChar w:fldCharType="end"/>
      </w:r>
    </w:p>
    <w:p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proofErr w:type="spellStart"/>
      <w:r w:rsidRPr="00A047ED">
        <w:rPr>
          <w:rFonts w:ascii="Times New Roman" w:eastAsia="Times New Roman" w:hAnsi="Times New Roman" w:cs="Times New Roman"/>
          <w:b/>
          <w:color w:val="1E1E1E"/>
          <w:sz w:val="18"/>
          <w:szCs w:val="18"/>
        </w:rPr>
        <w:t>Жалпы</w:t>
      </w:r>
      <w:proofErr w:type="spellEnd"/>
      <w:r w:rsidRPr="00A047ED">
        <w:rPr>
          <w:rFonts w:ascii="Times New Roman" w:eastAsia="Times New Roman" w:hAnsi="Times New Roman" w:cs="Times New Roman"/>
          <w:b/>
          <w:color w:val="1E1E1E"/>
          <w:sz w:val="18"/>
          <w:szCs w:val="18"/>
          <w:lang w:val="en-US"/>
        </w:rPr>
        <w:t xml:space="preserve"> </w:t>
      </w:r>
      <w:proofErr w:type="spellStart"/>
      <w:r w:rsidRPr="00A047ED">
        <w:rPr>
          <w:rFonts w:ascii="Times New Roman" w:eastAsia="Times New Roman" w:hAnsi="Times New Roman" w:cs="Times New Roman"/>
          <w:b/>
          <w:color w:val="1E1E1E"/>
          <w:sz w:val="18"/>
          <w:szCs w:val="18"/>
        </w:rPr>
        <w:t>ережелер</w:t>
      </w:r>
      <w:proofErr w:type="spellEnd"/>
    </w:p>
    <w:p w:rsidR="00E75516" w:rsidRPr="00E75516" w:rsidRDefault="004C145B" w:rsidP="00E75516">
      <w:pPr>
        <w:shd w:val="clear" w:color="auto" w:fill="FFFFFF"/>
        <w:spacing w:after="0" w:line="152" w:lineRule="atLeast"/>
        <w:ind w:firstLine="567"/>
        <w:textAlignment w:val="baseline"/>
        <w:rPr>
          <w:rFonts w:ascii="Times New Roman" w:hAnsi="Times New Roman" w:cs="Times New Roman"/>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00E75516" w:rsidRPr="00E75516">
        <w:rPr>
          <w:rFonts w:ascii="Times New Roman" w:hAnsi="Times New Roman" w:cs="Times New Roman"/>
          <w:sz w:val="18"/>
          <w:szCs w:val="18"/>
        </w:rPr>
        <w:t>Конкурс</w:t>
      </w:r>
      <w:r w:rsidR="00E75516" w:rsidRPr="00E75516">
        <w:rPr>
          <w:rFonts w:ascii="Times New Roman" w:hAnsi="Times New Roman" w:cs="Times New Roman"/>
          <w:sz w:val="18"/>
          <w:szCs w:val="18"/>
          <w:lang w:val="en-US"/>
        </w:rPr>
        <w:t xml:space="preserve"> </w:t>
      </w:r>
      <w:proofErr w:type="spellStart"/>
      <w:r w:rsidR="00E75516" w:rsidRPr="00E75516">
        <w:rPr>
          <w:rFonts w:ascii="Times New Roman" w:hAnsi="Times New Roman" w:cs="Times New Roman"/>
          <w:sz w:val="18"/>
          <w:szCs w:val="18"/>
        </w:rPr>
        <w:t>жанар</w:t>
      </w:r>
      <w:proofErr w:type="spellEnd"/>
      <w:r w:rsidR="00E75516" w:rsidRPr="00E75516">
        <w:rPr>
          <w:rFonts w:ascii="Times New Roman" w:hAnsi="Times New Roman" w:cs="Times New Roman"/>
          <w:sz w:val="18"/>
          <w:szCs w:val="18"/>
          <w:lang w:val="en-US"/>
        </w:rPr>
        <w:t>-</w:t>
      </w:r>
      <w:r w:rsidR="00E75516" w:rsidRPr="00E75516">
        <w:rPr>
          <w:rFonts w:ascii="Times New Roman" w:hAnsi="Times New Roman" w:cs="Times New Roman"/>
          <w:sz w:val="18"/>
          <w:szCs w:val="18"/>
        </w:rPr>
        <w:t>жағармай</w:t>
      </w:r>
      <w:r w:rsidR="00E75516" w:rsidRPr="00E75516">
        <w:rPr>
          <w:rFonts w:ascii="Times New Roman" w:hAnsi="Times New Roman" w:cs="Times New Roman"/>
          <w:sz w:val="18"/>
          <w:szCs w:val="18"/>
          <w:lang w:val="en-US"/>
        </w:rPr>
        <w:t xml:space="preserve"> </w:t>
      </w:r>
      <w:proofErr w:type="spellStart"/>
      <w:r w:rsidR="00E75516" w:rsidRPr="00E75516">
        <w:rPr>
          <w:rFonts w:ascii="Times New Roman" w:hAnsi="Times New Roman" w:cs="Times New Roman"/>
          <w:sz w:val="18"/>
          <w:szCs w:val="18"/>
        </w:rPr>
        <w:t>сатып</w:t>
      </w:r>
      <w:proofErr w:type="spellEnd"/>
      <w:r w:rsidR="00E75516" w:rsidRPr="00E75516">
        <w:rPr>
          <w:rFonts w:ascii="Times New Roman" w:hAnsi="Times New Roman" w:cs="Times New Roman"/>
          <w:sz w:val="18"/>
          <w:szCs w:val="18"/>
          <w:lang w:val="en-US"/>
        </w:rPr>
        <w:t xml:space="preserve"> </w:t>
      </w:r>
      <w:proofErr w:type="spellStart"/>
      <w:r w:rsidR="00E75516" w:rsidRPr="00E75516">
        <w:rPr>
          <w:rFonts w:ascii="Times New Roman" w:hAnsi="Times New Roman" w:cs="Times New Roman"/>
          <w:sz w:val="18"/>
          <w:szCs w:val="18"/>
        </w:rPr>
        <w:t>алу</w:t>
      </w:r>
      <w:proofErr w:type="spellEnd"/>
      <w:r w:rsidR="00E75516" w:rsidRPr="00E75516">
        <w:rPr>
          <w:rFonts w:ascii="Times New Roman" w:hAnsi="Times New Roman" w:cs="Times New Roman"/>
          <w:sz w:val="18"/>
          <w:szCs w:val="18"/>
          <w:lang w:val="en-US"/>
        </w:rPr>
        <w:t xml:space="preserve"> </w:t>
      </w:r>
      <w:r w:rsidR="00E75516" w:rsidRPr="00E75516">
        <w:rPr>
          <w:rFonts w:ascii="Times New Roman" w:hAnsi="Times New Roman" w:cs="Times New Roman"/>
          <w:sz w:val="18"/>
          <w:szCs w:val="18"/>
        </w:rPr>
        <w:t>үшін</w:t>
      </w:r>
      <w:r w:rsidR="00E75516" w:rsidRPr="00E75516">
        <w:rPr>
          <w:rFonts w:ascii="Times New Roman" w:hAnsi="Times New Roman" w:cs="Times New Roman"/>
          <w:sz w:val="18"/>
          <w:szCs w:val="18"/>
          <w:lang w:val="en-US"/>
        </w:rPr>
        <w:t xml:space="preserve"> </w:t>
      </w:r>
      <w:proofErr w:type="spellStart"/>
      <w:r w:rsidR="00E75516" w:rsidRPr="00E75516">
        <w:rPr>
          <w:rFonts w:ascii="Times New Roman" w:hAnsi="Times New Roman" w:cs="Times New Roman"/>
          <w:sz w:val="18"/>
          <w:szCs w:val="18"/>
        </w:rPr>
        <w:t>тауар</w:t>
      </w:r>
      <w:proofErr w:type="spellEnd"/>
      <w:r w:rsidR="00E75516" w:rsidRPr="00E75516">
        <w:rPr>
          <w:rFonts w:ascii="Times New Roman" w:hAnsi="Times New Roman" w:cs="Times New Roman"/>
          <w:sz w:val="18"/>
          <w:szCs w:val="18"/>
          <w:lang w:val="en-US"/>
        </w:rPr>
        <w:t xml:space="preserve"> </w:t>
      </w:r>
      <w:proofErr w:type="spellStart"/>
      <w:r w:rsidR="00E75516" w:rsidRPr="00E75516">
        <w:rPr>
          <w:rFonts w:ascii="Times New Roman" w:hAnsi="Times New Roman" w:cs="Times New Roman"/>
          <w:sz w:val="18"/>
          <w:szCs w:val="18"/>
        </w:rPr>
        <w:t>жеткізушіні</w:t>
      </w:r>
      <w:proofErr w:type="spellEnd"/>
      <w:r w:rsidR="00E75516" w:rsidRPr="00E75516">
        <w:rPr>
          <w:rFonts w:ascii="Times New Roman" w:hAnsi="Times New Roman" w:cs="Times New Roman"/>
          <w:sz w:val="18"/>
          <w:szCs w:val="18"/>
          <w:lang w:val="en-US"/>
        </w:rPr>
        <w:t xml:space="preserve"> </w:t>
      </w:r>
      <w:r w:rsidR="00E75516" w:rsidRPr="00E75516">
        <w:rPr>
          <w:rFonts w:ascii="Times New Roman" w:hAnsi="Times New Roman" w:cs="Times New Roman"/>
          <w:sz w:val="18"/>
          <w:szCs w:val="18"/>
        </w:rPr>
        <w:t>таңдау</w:t>
      </w:r>
      <w:r w:rsidR="00E75516" w:rsidRPr="00E75516">
        <w:rPr>
          <w:rFonts w:ascii="Times New Roman" w:hAnsi="Times New Roman" w:cs="Times New Roman"/>
          <w:sz w:val="18"/>
          <w:szCs w:val="18"/>
          <w:lang w:val="en-US"/>
        </w:rPr>
        <w:t xml:space="preserve"> </w:t>
      </w:r>
      <w:r w:rsidR="00E75516" w:rsidRPr="00E75516">
        <w:rPr>
          <w:rFonts w:ascii="Times New Roman" w:hAnsi="Times New Roman" w:cs="Times New Roman"/>
          <w:sz w:val="18"/>
          <w:szCs w:val="18"/>
        </w:rPr>
        <w:t>мақсатында</w:t>
      </w:r>
      <w:r w:rsidR="00E75516" w:rsidRPr="00E75516">
        <w:rPr>
          <w:rFonts w:ascii="Times New Roman" w:hAnsi="Times New Roman" w:cs="Times New Roman"/>
          <w:sz w:val="18"/>
          <w:szCs w:val="18"/>
          <w:lang w:val="en-US"/>
        </w:rPr>
        <w:t xml:space="preserve"> </w:t>
      </w:r>
      <w:r w:rsidR="00E75516" w:rsidRPr="00E75516">
        <w:rPr>
          <w:rFonts w:ascii="Times New Roman" w:hAnsi="Times New Roman" w:cs="Times New Roman"/>
          <w:sz w:val="18"/>
          <w:szCs w:val="18"/>
        </w:rPr>
        <w:t>өткізіледі</w:t>
      </w:r>
    </w:p>
    <w:p w:rsidR="00E75516" w:rsidRPr="00413BE1" w:rsidRDefault="004C145B" w:rsidP="00E75516">
      <w:pPr>
        <w:shd w:val="clear" w:color="auto" w:fill="FFFFFF"/>
        <w:spacing w:after="0" w:line="152" w:lineRule="atLeast"/>
        <w:ind w:firstLine="567"/>
        <w:textAlignment w:val="baseline"/>
        <w:rPr>
          <w:rFonts w:ascii="Times New Roman" w:eastAsia="Times New Roman" w:hAnsi="Times New Roman" w:cs="Times New Roman"/>
          <w:bCs/>
          <w:sz w:val="18"/>
          <w:szCs w:val="18"/>
          <w:lang w:val="kk-KZ"/>
        </w:rPr>
      </w:pPr>
      <w:r w:rsidRPr="00E75516">
        <w:rPr>
          <w:rFonts w:ascii="Times New Roman" w:eastAsia="Times New Roman" w:hAnsi="Times New Roman" w:cs="Times New Roman"/>
          <w:color w:val="000000"/>
          <w:spacing w:val="1"/>
          <w:sz w:val="18"/>
          <w:szCs w:val="18"/>
          <w:lang w:val="en-US"/>
        </w:rPr>
        <w:t xml:space="preserve">2. </w:t>
      </w:r>
      <w:r w:rsidR="00E75516" w:rsidRPr="00413BE1">
        <w:rPr>
          <w:rFonts w:ascii="Times New Roman" w:hAnsi="Times New Roman" w:cs="Times New Roman"/>
          <w:sz w:val="18"/>
          <w:szCs w:val="18"/>
        </w:rPr>
        <w:t>Осы</w:t>
      </w:r>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конкурсқа</w:t>
      </w:r>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бөлінген</w:t>
      </w:r>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сома</w:t>
      </w:r>
      <w:r w:rsidR="00E75516" w:rsidRPr="00413BE1">
        <w:rPr>
          <w:rFonts w:ascii="Times New Roman" w:hAnsi="Times New Roman" w:cs="Times New Roman"/>
          <w:sz w:val="18"/>
          <w:szCs w:val="18"/>
          <w:lang w:val="en-US"/>
        </w:rPr>
        <w:t xml:space="preserve"> </w:t>
      </w:r>
      <w:proofErr w:type="spellStart"/>
      <w:r w:rsidR="00E75516" w:rsidRPr="00413BE1">
        <w:rPr>
          <w:rFonts w:ascii="Times New Roman" w:hAnsi="Times New Roman" w:cs="Times New Roman"/>
          <w:sz w:val="18"/>
          <w:szCs w:val="18"/>
        </w:rPr>
        <w:t>келесі</w:t>
      </w:r>
      <w:proofErr w:type="spellEnd"/>
      <w:r w:rsidR="00E75516" w:rsidRPr="00413BE1">
        <w:rPr>
          <w:rFonts w:ascii="Times New Roman" w:hAnsi="Times New Roman" w:cs="Times New Roman"/>
          <w:sz w:val="18"/>
          <w:szCs w:val="18"/>
          <w:lang w:val="en-US"/>
        </w:rPr>
        <w:t xml:space="preserve"> </w:t>
      </w:r>
      <w:proofErr w:type="spellStart"/>
      <w:r w:rsidR="00E75516" w:rsidRPr="00413BE1">
        <w:rPr>
          <w:rFonts w:ascii="Times New Roman" w:hAnsi="Times New Roman" w:cs="Times New Roman"/>
          <w:sz w:val="18"/>
          <w:szCs w:val="18"/>
        </w:rPr>
        <w:t>лоттар</w:t>
      </w:r>
      <w:proofErr w:type="spellEnd"/>
      <w:r w:rsidR="00E75516" w:rsidRPr="00413BE1">
        <w:rPr>
          <w:rFonts w:ascii="Times New Roman" w:hAnsi="Times New Roman" w:cs="Times New Roman"/>
          <w:sz w:val="18"/>
          <w:szCs w:val="18"/>
          <w:lang w:val="en-US"/>
        </w:rPr>
        <w:t xml:space="preserve"> </w:t>
      </w:r>
      <w:proofErr w:type="spellStart"/>
      <w:r w:rsidR="00E75516" w:rsidRPr="00413BE1">
        <w:rPr>
          <w:rFonts w:ascii="Times New Roman" w:hAnsi="Times New Roman" w:cs="Times New Roman"/>
          <w:sz w:val="18"/>
          <w:szCs w:val="18"/>
        </w:rPr>
        <w:t>бойынша</w:t>
      </w:r>
      <w:proofErr w:type="spellEnd"/>
      <w:r w:rsidR="00E75516" w:rsidRPr="00413BE1">
        <w:rPr>
          <w:rFonts w:ascii="Times New Roman" w:hAnsi="Times New Roman" w:cs="Times New Roman"/>
          <w:sz w:val="18"/>
          <w:szCs w:val="18"/>
          <w:lang w:val="en-US"/>
        </w:rPr>
        <w:t xml:space="preserve"> </w:t>
      </w:r>
      <w:proofErr w:type="spellStart"/>
      <w:r w:rsidR="00E75516" w:rsidRPr="00413BE1">
        <w:rPr>
          <w:rFonts w:ascii="Times New Roman" w:hAnsi="Times New Roman" w:cs="Times New Roman"/>
          <w:sz w:val="18"/>
          <w:szCs w:val="18"/>
        </w:rPr>
        <w:t>сатып</w:t>
      </w:r>
      <w:proofErr w:type="spellEnd"/>
      <w:r w:rsidR="00E75516" w:rsidRPr="00413BE1">
        <w:rPr>
          <w:rFonts w:ascii="Times New Roman" w:hAnsi="Times New Roman" w:cs="Times New Roman"/>
          <w:sz w:val="18"/>
          <w:szCs w:val="18"/>
          <w:lang w:val="en-US"/>
        </w:rPr>
        <w:t xml:space="preserve"> </w:t>
      </w:r>
      <w:proofErr w:type="spellStart"/>
      <w:r w:rsidR="00E75516" w:rsidRPr="00413BE1">
        <w:rPr>
          <w:rFonts w:ascii="Times New Roman" w:hAnsi="Times New Roman" w:cs="Times New Roman"/>
          <w:sz w:val="18"/>
          <w:szCs w:val="18"/>
        </w:rPr>
        <w:t>алынды</w:t>
      </w:r>
      <w:proofErr w:type="spellEnd"/>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және</w:t>
      </w:r>
      <w:r w:rsidR="00A70EF6" w:rsidRPr="00A70EF6">
        <w:rPr>
          <w:rFonts w:ascii="Times New Roman" w:hAnsi="Times New Roman" w:cs="Times New Roman"/>
          <w:sz w:val="18"/>
          <w:szCs w:val="18"/>
          <w:lang w:val="en-US"/>
        </w:rPr>
        <w:t xml:space="preserve"> 332 640</w:t>
      </w:r>
      <w:proofErr w:type="gramStart"/>
      <w:r w:rsidR="00E75516" w:rsidRPr="00413BE1">
        <w:rPr>
          <w:rFonts w:ascii="Times New Roman" w:hAnsi="Times New Roman" w:cs="Times New Roman"/>
          <w:sz w:val="18"/>
          <w:szCs w:val="18"/>
          <w:lang w:val="en-US"/>
        </w:rPr>
        <w:t>,00</w:t>
      </w:r>
      <w:proofErr w:type="gramEnd"/>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теңге</w:t>
      </w:r>
      <w:r w:rsidR="00E75516" w:rsidRPr="00413BE1">
        <w:rPr>
          <w:rFonts w:ascii="Times New Roman" w:hAnsi="Times New Roman" w:cs="Times New Roman"/>
          <w:sz w:val="18"/>
          <w:szCs w:val="18"/>
          <w:lang w:val="en-US"/>
        </w:rPr>
        <w:t xml:space="preserve"> (</w:t>
      </w:r>
      <w:r w:rsidR="00A70EF6">
        <w:rPr>
          <w:rFonts w:ascii="Times New Roman" w:hAnsi="Times New Roman" w:cs="Times New Roman"/>
          <w:sz w:val="18"/>
          <w:szCs w:val="18"/>
          <w:lang w:val="kk-KZ"/>
        </w:rPr>
        <w:t>үш жүз отыз екі мың алты жүз қырық</w:t>
      </w:r>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теңге</w:t>
      </w:r>
      <w:r w:rsidR="00E75516" w:rsidRPr="00413BE1">
        <w:rPr>
          <w:rFonts w:ascii="Times New Roman" w:hAnsi="Times New Roman" w:cs="Times New Roman"/>
          <w:sz w:val="18"/>
          <w:szCs w:val="18"/>
          <w:lang w:val="en-US"/>
        </w:rPr>
        <w:t xml:space="preserve"> 00 </w:t>
      </w:r>
      <w:proofErr w:type="spellStart"/>
      <w:r w:rsidR="00E75516" w:rsidRPr="00413BE1">
        <w:rPr>
          <w:rFonts w:ascii="Times New Roman" w:hAnsi="Times New Roman" w:cs="Times New Roman"/>
          <w:sz w:val="18"/>
          <w:szCs w:val="18"/>
        </w:rPr>
        <w:t>тиынды</w:t>
      </w:r>
      <w:proofErr w:type="spellEnd"/>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құрайды</w:t>
      </w:r>
      <w:r w:rsidR="00E75516" w:rsidRPr="00413BE1">
        <w:rPr>
          <w:rFonts w:ascii="Times New Roman" w:hAnsi="Times New Roman" w:cs="Times New Roman"/>
          <w:sz w:val="18"/>
          <w:szCs w:val="18"/>
          <w:lang w:val="en-US"/>
        </w:rPr>
        <w:t xml:space="preserve">, </w:t>
      </w:r>
      <w:r w:rsidR="00E75516" w:rsidRPr="00413BE1">
        <w:rPr>
          <w:rFonts w:ascii="Times New Roman" w:hAnsi="Times New Roman" w:cs="Times New Roman"/>
          <w:sz w:val="18"/>
          <w:szCs w:val="18"/>
        </w:rPr>
        <w:t>оның</w:t>
      </w:r>
      <w:r w:rsidR="00E75516" w:rsidRPr="00413BE1">
        <w:rPr>
          <w:rFonts w:ascii="Times New Roman" w:hAnsi="Times New Roman" w:cs="Times New Roman"/>
          <w:sz w:val="18"/>
          <w:szCs w:val="18"/>
          <w:lang w:val="en-US"/>
        </w:rPr>
        <w:t xml:space="preserve"> </w:t>
      </w:r>
      <w:proofErr w:type="spellStart"/>
      <w:r w:rsidR="00E75516" w:rsidRPr="00413BE1">
        <w:rPr>
          <w:rFonts w:ascii="Times New Roman" w:hAnsi="Times New Roman" w:cs="Times New Roman"/>
          <w:sz w:val="18"/>
          <w:szCs w:val="18"/>
        </w:rPr>
        <w:t>ішінде</w:t>
      </w:r>
      <w:proofErr w:type="spellEnd"/>
      <w:r w:rsidR="00E75516" w:rsidRPr="00413BE1">
        <w:rPr>
          <w:rFonts w:ascii="Times New Roman" w:hAnsi="Times New Roman" w:cs="Times New Roman"/>
          <w:sz w:val="18"/>
          <w:szCs w:val="18"/>
          <w:lang w:val="en-US"/>
        </w:rPr>
        <w:t>:</w:t>
      </w:r>
    </w:p>
    <w:p w:rsidR="00E75516" w:rsidRDefault="00E75516" w:rsidP="00E75516">
      <w:pPr>
        <w:shd w:val="clear" w:color="auto" w:fill="FFFFFF"/>
        <w:spacing w:after="0" w:line="152" w:lineRule="atLeast"/>
        <w:ind w:firstLine="567"/>
        <w:textAlignment w:val="baseline"/>
        <w:rPr>
          <w:rFonts w:ascii="Times New Roman" w:eastAsia="Times New Roman" w:hAnsi="Times New Roman" w:cs="Times New Roman"/>
          <w:b/>
          <w:bCs/>
          <w:sz w:val="18"/>
          <w:szCs w:val="18"/>
          <w:lang w:val="kk-KZ"/>
        </w:rPr>
      </w:pPr>
      <w:r w:rsidRPr="00A70EF6">
        <w:rPr>
          <w:rFonts w:ascii="Times New Roman" w:hAnsi="Times New Roman" w:cs="Times New Roman"/>
          <w:sz w:val="18"/>
          <w:szCs w:val="18"/>
          <w:lang w:val="kk-KZ"/>
        </w:rPr>
        <w:t>Лот № 1 –</w:t>
      </w:r>
      <w:r w:rsidR="00A70EF6" w:rsidRPr="00A70EF6">
        <w:rPr>
          <w:rFonts w:ascii="Times New Roman" w:hAnsi="Times New Roman" w:cs="Times New Roman"/>
          <w:sz w:val="18"/>
          <w:szCs w:val="18"/>
          <w:lang w:val="kk-KZ"/>
        </w:rPr>
        <w:t xml:space="preserve"> Gos24.kz ақпараттық-техникалық платформаны сүйемелдеу жөніндегі қызметтер </w:t>
      </w:r>
      <w:r w:rsidRPr="00A70EF6">
        <w:rPr>
          <w:rFonts w:ascii="Times New Roman" w:hAnsi="Times New Roman" w:cs="Times New Roman"/>
          <w:sz w:val="18"/>
          <w:szCs w:val="18"/>
          <w:lang w:val="kk-KZ"/>
        </w:rPr>
        <w:t>жалпы сомасы</w:t>
      </w:r>
      <w:r w:rsidR="0096077B" w:rsidRPr="00A70EF6">
        <w:rPr>
          <w:rFonts w:ascii="Times New Roman" w:hAnsi="Times New Roman" w:cs="Times New Roman"/>
          <w:sz w:val="18"/>
          <w:szCs w:val="18"/>
          <w:lang w:val="kk-KZ"/>
        </w:rPr>
        <w:t xml:space="preserve"> </w:t>
      </w:r>
      <w:r w:rsidR="00A70EF6">
        <w:rPr>
          <w:rFonts w:ascii="Times New Roman" w:hAnsi="Times New Roman" w:cs="Times New Roman"/>
          <w:sz w:val="18"/>
          <w:szCs w:val="18"/>
          <w:lang w:val="kk-KZ"/>
        </w:rPr>
        <w:t>332 640</w:t>
      </w:r>
      <w:r w:rsidRPr="00A70EF6">
        <w:rPr>
          <w:rFonts w:ascii="Times New Roman" w:hAnsi="Times New Roman" w:cs="Times New Roman"/>
          <w:sz w:val="18"/>
          <w:szCs w:val="18"/>
          <w:lang w:val="kk-KZ"/>
        </w:rPr>
        <w:t>,00 теңге;</w:t>
      </w:r>
    </w:p>
    <w:p w:rsidR="00772961" w:rsidRPr="0089425C" w:rsidRDefault="00772961" w:rsidP="00AE3AE8">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r w:rsidRPr="00E75516">
        <w:rPr>
          <w:rFonts w:ascii="Times New Roman" w:eastAsia="Times New Roman" w:hAnsi="Times New Roman" w:cs="Times New Roman"/>
          <w:color w:val="000000"/>
          <w:spacing w:val="1"/>
          <w:sz w:val="18"/>
          <w:szCs w:val="18"/>
          <w:lang w:val="kk-KZ"/>
        </w:rPr>
        <w:t>Өнім беруші ҚҚС есебімен тауардың жоғарыда көрсетілген ба</w:t>
      </w:r>
      <w:r>
        <w:rPr>
          <w:rFonts w:ascii="Times New Roman" w:eastAsia="Times New Roman" w:hAnsi="Times New Roman" w:cs="Times New Roman"/>
          <w:color w:val="000000"/>
          <w:spacing w:val="1"/>
          <w:sz w:val="18"/>
          <w:szCs w:val="18"/>
          <w:lang w:val="kk-KZ"/>
        </w:rPr>
        <w:t xml:space="preserve">ғасынан </w:t>
      </w:r>
      <w:r w:rsidRPr="00E75516">
        <w:rPr>
          <w:rFonts w:ascii="Times New Roman" w:eastAsia="Times New Roman" w:hAnsi="Times New Roman" w:cs="Times New Roman"/>
          <w:color w:val="000000"/>
          <w:spacing w:val="1"/>
          <w:sz w:val="18"/>
          <w:szCs w:val="18"/>
          <w:lang w:val="kk-KZ"/>
        </w:rPr>
        <w:t>аспайтын сомаға өтінім береді.</w:t>
      </w:r>
    </w:p>
    <w:p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009E212B">
        <w:rPr>
          <w:rFonts w:ascii="Times New Roman" w:eastAsia="Times New Roman" w:hAnsi="Times New Roman" w:cs="Times New Roman"/>
          <w:color w:val="000000"/>
          <w:spacing w:val="1"/>
          <w:sz w:val="18"/>
          <w:szCs w:val="18"/>
          <w:lang w:val="kk-KZ"/>
        </w:rPr>
        <w:t>3</w:t>
      </w:r>
      <w:r w:rsidRPr="002E4BE8">
        <w:rPr>
          <w:rFonts w:ascii="Times New Roman" w:eastAsia="Times New Roman" w:hAnsi="Times New Roman" w:cs="Times New Roman"/>
          <w:color w:val="000000"/>
          <w:spacing w:val="1"/>
          <w:sz w:val="18"/>
          <w:szCs w:val="18"/>
          <w:lang w:val="kk-KZ"/>
        </w:rPr>
        <w:t xml:space="preserve">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009E212B">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009E212B">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w:t>
      </w:r>
      <w:r w:rsidR="002C67E0">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2C67E0">
        <w:rPr>
          <w:rFonts w:ascii="Times New Roman" w:eastAsia="Times New Roman" w:hAnsi="Times New Roman" w:cs="Times New Roman"/>
          <w:color w:val="000000"/>
          <w:spacing w:val="1"/>
          <w:sz w:val="18"/>
          <w:szCs w:val="18"/>
          <w:lang w:val="kk-KZ"/>
        </w:rPr>
        <w:t>19</w:t>
      </w:r>
      <w:r w:rsidR="00431052">
        <w:rPr>
          <w:rFonts w:ascii="Times New Roman" w:eastAsia="Times New Roman" w:hAnsi="Times New Roman" w:cs="Times New Roman"/>
          <w:color w:val="000000"/>
          <w:spacing w:val="1"/>
          <w:sz w:val="18"/>
          <w:szCs w:val="18"/>
          <w:lang w:val="kk-KZ"/>
        </w:rPr>
        <w:t xml:space="preserve"> </w:t>
      </w:r>
      <w:r w:rsidR="002C67E0">
        <w:rPr>
          <w:rFonts w:ascii="Times New Roman" w:eastAsia="Times New Roman" w:hAnsi="Times New Roman" w:cs="Times New Roman"/>
          <w:color w:val="000000"/>
          <w:spacing w:val="1"/>
          <w:sz w:val="18"/>
          <w:szCs w:val="18"/>
          <w:lang w:val="kk-KZ"/>
        </w:rPr>
        <w:t>ақпанның</w:t>
      </w:r>
      <w:r>
        <w:rPr>
          <w:rFonts w:ascii="Times New Roman" w:eastAsia="Times New Roman" w:hAnsi="Times New Roman" w:cs="Times New Roman"/>
          <w:color w:val="000000"/>
          <w:spacing w:val="1"/>
          <w:sz w:val="18"/>
          <w:szCs w:val="18"/>
          <w:lang w:val="kk-KZ"/>
        </w:rPr>
        <w:t xml:space="preserve">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75516" w:rsidRDefault="00E7551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75516" w:rsidRDefault="00E7551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75516" w:rsidRDefault="00E7551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tblPr>
      <w:tblGrid>
        <w:gridCol w:w="5386"/>
        <w:gridCol w:w="4395"/>
      </w:tblGrid>
      <w:tr w:rsidR="00772961" w:rsidRPr="00A70EF6"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A70EF6"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A70EF6"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аңдытұлғаныңрезиденттігі</w:t>
            </w:r>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tblPr>
      <w:tblGrid>
        <w:gridCol w:w="4810"/>
        <w:gridCol w:w="4761"/>
      </w:tblGrid>
      <w:tr w:rsidR="00772961" w:rsidRPr="00A70EF6"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A70EF6"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A70EF6"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A70EF6"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A70EF6"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A70EF6"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жекетұ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ңрезиденттігі</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A1CE1" w:rsidRPr="00F47465" w:rsidRDefault="00AA1CE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A70EF6" w:rsidRPr="00916A70" w:rsidRDefault="00A70EF6" w:rsidP="00A70EF6">
      <w:pPr>
        <w:pStyle w:val="ac"/>
        <w:widowControl w:val="0"/>
        <w:tabs>
          <w:tab w:val="left" w:pos="360"/>
          <w:tab w:val="left" w:pos="567"/>
        </w:tabs>
        <w:suppressAutoHyphens/>
        <w:spacing w:after="0" w:line="240" w:lineRule="auto"/>
        <w:ind w:left="0"/>
        <w:jc w:val="center"/>
        <w:rPr>
          <w:rFonts w:ascii="Times New Roman" w:hAnsi="Times New Roman"/>
          <w:b/>
          <w:sz w:val="24"/>
          <w:szCs w:val="24"/>
          <w:lang w:val="kk-KZ"/>
        </w:rPr>
      </w:pPr>
      <w:r w:rsidRPr="00916A70">
        <w:rPr>
          <w:rFonts w:ascii="Times New Roman" w:hAnsi="Times New Roman"/>
          <w:b/>
          <w:sz w:val="24"/>
          <w:szCs w:val="24"/>
          <w:lang w:val="kk-KZ"/>
        </w:rPr>
        <w:t>Техникалық тапсырма</w:t>
      </w:r>
    </w:p>
    <w:p w:rsidR="00A70EF6" w:rsidRPr="004416FB" w:rsidRDefault="00A70EF6" w:rsidP="00A70EF6">
      <w:pPr>
        <w:spacing w:after="100" w:afterAutospacing="1" w:line="240" w:lineRule="auto"/>
        <w:contextualSpacing/>
        <w:jc w:val="center"/>
        <w:rPr>
          <w:rFonts w:ascii="Times New Roman" w:hAnsi="Times New Roman" w:cs="Times New Roman"/>
          <w:b/>
          <w:lang w:val="kk-KZ"/>
        </w:rPr>
      </w:pPr>
      <w:r>
        <w:rPr>
          <w:rFonts w:ascii="Times New Roman" w:hAnsi="Times New Roman" w:cs="Times New Roman"/>
          <w:b/>
          <w:lang w:val="kk-KZ"/>
        </w:rPr>
        <w:t>А</w:t>
      </w:r>
      <w:r w:rsidRPr="009671DF">
        <w:rPr>
          <w:rFonts w:ascii="Times New Roman" w:hAnsi="Times New Roman" w:cs="Times New Roman"/>
          <w:b/>
          <w:lang w:val="kk-KZ"/>
        </w:rPr>
        <w:t>қпараттық-техникалық платформаны сүйемелдеу жөніндегі қызметтерге Gos24.kz</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Қызмет платформаға, онлайн-алаңға Тапсырыс берушінің есептік және өзге де процестерін цифрландыру бойынша сервистерге қолжетімділікті көздейді.</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Көрсетілетін қызметтерді мемлекеттік сатып алу туралы шарттың қолданылу кезеңіндегі өнім беруші::</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xml:space="preserve">1. </w:t>
      </w:r>
      <w:r w:rsidRPr="00CC1F67">
        <w:rPr>
          <w:rFonts w:ascii="Times New Roman" w:hAnsi="Times New Roman" w:cs="Times New Roman"/>
          <w:b/>
          <w:sz w:val="20"/>
          <w:szCs w:val="20"/>
          <w:lang w:val="kk-KZ"/>
        </w:rPr>
        <w:t>Тапсырыс берушінің есеп базаларын (базаларын) орналастыру үшін бұлтты инфрақұрылым ұсыну</w:t>
      </w:r>
      <w:r w:rsidRPr="00CC1F67">
        <w:rPr>
          <w:rFonts w:ascii="Times New Roman" w:hAnsi="Times New Roman" w:cs="Times New Roman"/>
          <w:sz w:val="20"/>
          <w:szCs w:val="20"/>
          <w:lang w:val="kk-KZ"/>
        </w:rPr>
        <w:t>. Сондай-ақ, Тапсырыс берушінің дерекқорын (базасын) сақтайтын жалпы серверге сұраныс бойынша режимде желіге қол жеткізу моделін орнатыңыз. Серверді қызмет провайдері ұсынады. Инфрақұрылым деректер базасының (базасының) мұрағаттық көшірмелерін Тапсырыс берушінің қосымша іс-қимылынсыз автоматты түрде сақтау мүмкіндігін қамтуға тиіс.</w:t>
      </w:r>
    </w:p>
    <w:p w:rsidR="00A70EF6" w:rsidRPr="00CC1F67" w:rsidRDefault="00A70EF6" w:rsidP="00A70EF6">
      <w:pPr>
        <w:spacing w:after="100" w:afterAutospacing="1" w:line="240" w:lineRule="auto"/>
        <w:contextualSpacing/>
        <w:jc w:val="both"/>
        <w:rPr>
          <w:rFonts w:ascii="Times New Roman" w:hAnsi="Times New Roman" w:cs="Times New Roman"/>
          <w:b/>
          <w:sz w:val="20"/>
          <w:szCs w:val="20"/>
          <w:lang w:val="kk-KZ"/>
        </w:rPr>
      </w:pPr>
      <w:r w:rsidRPr="00CC1F67">
        <w:rPr>
          <w:rFonts w:ascii="Times New Roman" w:hAnsi="Times New Roman" w:cs="Times New Roman"/>
          <w:b/>
          <w:sz w:val="20"/>
          <w:szCs w:val="20"/>
          <w:lang w:val="kk-KZ"/>
        </w:rPr>
        <w:t>Пайдаланушылар саны: 2 (екі) артық емес</w:t>
      </w:r>
    </w:p>
    <w:p w:rsidR="00A70EF6" w:rsidRPr="00CC1F67" w:rsidRDefault="00A70EF6" w:rsidP="00A70EF6">
      <w:pPr>
        <w:spacing w:after="100" w:afterAutospacing="1" w:line="240" w:lineRule="auto"/>
        <w:contextualSpacing/>
        <w:jc w:val="both"/>
        <w:rPr>
          <w:rFonts w:ascii="Times New Roman" w:hAnsi="Times New Roman" w:cs="Times New Roman"/>
          <w:b/>
          <w:sz w:val="20"/>
          <w:szCs w:val="20"/>
          <w:lang w:val="kk-KZ"/>
        </w:rPr>
      </w:pPr>
      <w:r w:rsidRPr="00CC1F67">
        <w:rPr>
          <w:rFonts w:ascii="Times New Roman" w:hAnsi="Times New Roman" w:cs="Times New Roman"/>
          <w:b/>
          <w:sz w:val="20"/>
          <w:szCs w:val="20"/>
          <w:lang w:val="kk-KZ"/>
        </w:rPr>
        <w:t>Деректер қорының саны: біреуден артық емес</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xml:space="preserve">2. </w:t>
      </w:r>
      <w:r w:rsidRPr="00CC1F67">
        <w:rPr>
          <w:rFonts w:ascii="Times New Roman" w:hAnsi="Times New Roman" w:cs="Times New Roman"/>
          <w:b/>
          <w:sz w:val="20"/>
          <w:szCs w:val="20"/>
          <w:lang w:val="kk-KZ"/>
        </w:rPr>
        <w:t>Есеп жүргізу үшін автоматтандырылған жүйені сүйемелдеу</w:t>
      </w:r>
      <w:r w:rsidRPr="00CC1F67">
        <w:rPr>
          <w:rFonts w:ascii="Times New Roman" w:hAnsi="Times New Roman" w:cs="Times New Roman"/>
          <w:sz w:val="20"/>
          <w:szCs w:val="20"/>
          <w:lang w:val="kk-KZ"/>
        </w:rPr>
        <w:t>. Сүйемелдеу процесі тапсырыс берушінің есепке алу базасының (базаларының) конфигурациясын ақпараттық-техникалық сүйемелдеуді қамтиды "ERP.Gos24.kz" 1С:Кәсіпорын " платформасында. Деректер базасының (базасының) конфигурациясы сақталуы керек, басқа конфигурациялармен жаңа дерекқорларды түрлендіру және құру қолданылмайды.</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Тапсырыс берушіге дербес кураторды ұсыну және пайдаланушыларға телефон арқылы немесе деректер базасын (базаларын) пайдалану мәселелері бойынша платформаның жеке кабинетіндегі өтінішке жазбаша жауап арқылы жедел кеңес беру, атап айтқанда:</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конфигурацияның функционалдық мүмкіндіктерін енгізуге бағытталған жұмыстар;</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есепке алу дерекқоры конфигурациясы жұмысындағы ақауларды жедел жою;</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теңшеу қажеттілігінің дәрежесін анықтау мақсатында тексеру;</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осындай өзгерістер күшіне енгеннен кейін есеп жүргізу тәртібін реттейтін ҚР заңнамасына енгізілетін өзгерістерге сәйкес есептік деректер базасының (деректер базасының) конфигурациясы үшін жаңартуларды ұсыну;</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жұмыс процесінің өнімділігін арттыру мақсатында конфигурацияға техникалық түзетулер ұсыну;</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егер жүйелер түйіндесуге мүмкіндік берсе, конфигурацияның басқа ақпараттық жүйелермен түйіндесуін қамтамасыз ету.</w:t>
      </w:r>
    </w:p>
    <w:p w:rsidR="00A70EF6" w:rsidRPr="00CC1F67" w:rsidRDefault="00A70EF6" w:rsidP="00A70EF6">
      <w:pPr>
        <w:spacing w:after="100" w:afterAutospacing="1" w:line="240" w:lineRule="auto"/>
        <w:contextualSpacing/>
        <w:jc w:val="both"/>
        <w:rPr>
          <w:rFonts w:ascii="Times New Roman" w:hAnsi="Times New Roman" w:cs="Times New Roman"/>
          <w:b/>
          <w:sz w:val="20"/>
          <w:szCs w:val="20"/>
          <w:lang w:val="kk-KZ"/>
        </w:rPr>
      </w:pPr>
      <w:r w:rsidRPr="00CC1F67">
        <w:rPr>
          <w:rFonts w:ascii="Times New Roman" w:hAnsi="Times New Roman" w:cs="Times New Roman"/>
          <w:b/>
          <w:sz w:val="20"/>
          <w:szCs w:val="20"/>
          <w:lang w:val="kk-KZ"/>
        </w:rPr>
        <w:t>Сүйемелдеу сағаттарының саны: көрсетілетін қызметтерді мемлекеттік сатып алу туралы шарттың қолданылу кезеңіне кіретін күнтізбелік бір ай ішінде үш сағаттан аспайды. Тапсырыс берушіге жаңа пайдаланушы бейімделген жағдайда, шарттың қолданылу кезеңіне кіретін күнтізбелік үш айдан аспайтын мерзімге күнтізбелік ай ішінде үш сағаттан астам уақыт берілуі мүмкін.</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3.</w:t>
      </w:r>
      <w:r w:rsidRPr="00CC1F67">
        <w:rPr>
          <w:rFonts w:ascii="Times New Roman" w:hAnsi="Times New Roman" w:cs="Times New Roman"/>
          <w:b/>
          <w:sz w:val="20"/>
          <w:szCs w:val="20"/>
          <w:lang w:val="kk-KZ"/>
        </w:rPr>
        <w:t>Пайдаланушыларды әдістемелік қолдау және біліктілікті арттыру</w:t>
      </w:r>
      <w:r w:rsidRPr="00CC1F67">
        <w:rPr>
          <w:rFonts w:ascii="Times New Roman" w:hAnsi="Times New Roman" w:cs="Times New Roman"/>
          <w:sz w:val="20"/>
          <w:szCs w:val="20"/>
          <w:lang w:val="kk-KZ"/>
        </w:rPr>
        <w:t>. Пайдаланушыларды Қазақстан Республикасының Экономика және қаржы саласындағы жаңалықтар туралы платформаның жаңалықтар арнасы арқылы күнделікті хабардар ету көзделеді. Платформаның тұрақты жарияланымдарына толық қол жеткізу арқылы пайдаланушылардың біліктілігін арттыру:</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бейіндік мақалалар;</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уәкілетті мемлекеттік органдардың ресми түсіндірмелері;</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 платформаны пайдаланушылардың бухгалтерлік, кадрлық есеп бойынша сұрақтарына жауаптар;</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-алдын ала онлайн-өткізумен бейіндік вебинарлардың жазбалары.</w:t>
      </w:r>
    </w:p>
    <w:p w:rsidR="00A70EF6" w:rsidRPr="00CC1F67" w:rsidRDefault="00A70EF6" w:rsidP="00A70EF6">
      <w:pPr>
        <w:spacing w:after="100" w:afterAutospacing="1" w:line="240" w:lineRule="auto"/>
        <w:contextualSpacing/>
        <w:jc w:val="both"/>
        <w:rPr>
          <w:rFonts w:ascii="Times New Roman" w:hAnsi="Times New Roman" w:cs="Times New Roman"/>
          <w:sz w:val="20"/>
          <w:szCs w:val="20"/>
          <w:lang w:val="kk-KZ"/>
        </w:rPr>
      </w:pPr>
      <w:r w:rsidRPr="00CC1F67">
        <w:rPr>
          <w:rFonts w:ascii="Times New Roman" w:hAnsi="Times New Roman" w:cs="Times New Roman"/>
          <w:sz w:val="20"/>
          <w:szCs w:val="20"/>
          <w:lang w:val="kk-KZ"/>
        </w:rPr>
        <w:t>Платформа мобильді құрылғыларға бейімделуі керек.</w:t>
      </w:r>
    </w:p>
    <w:p w:rsidR="00A70EF6" w:rsidRPr="00CC1F67" w:rsidRDefault="00A70EF6" w:rsidP="00A70EF6">
      <w:pPr>
        <w:spacing w:after="100" w:afterAutospacing="1" w:line="240" w:lineRule="auto"/>
        <w:contextualSpacing/>
        <w:jc w:val="both"/>
        <w:rPr>
          <w:rFonts w:ascii="Times New Roman" w:hAnsi="Times New Roman" w:cs="Times New Roman"/>
          <w:b/>
          <w:i/>
          <w:sz w:val="20"/>
          <w:szCs w:val="20"/>
          <w:lang w:val="kk-KZ"/>
        </w:rPr>
      </w:pPr>
      <w:r w:rsidRPr="00CC1F67">
        <w:rPr>
          <w:rFonts w:ascii="Times New Roman" w:hAnsi="Times New Roman" w:cs="Times New Roman"/>
          <w:b/>
          <w:i/>
          <w:sz w:val="20"/>
          <w:szCs w:val="20"/>
          <w:lang w:val="kk-KZ"/>
        </w:rPr>
        <w:t>Платформаны сертификаттау:</w:t>
      </w:r>
    </w:p>
    <w:p w:rsidR="00A70EF6" w:rsidRPr="00CC1F67" w:rsidRDefault="00A70EF6" w:rsidP="00A70EF6">
      <w:pPr>
        <w:spacing w:after="100" w:afterAutospacing="1" w:line="240" w:lineRule="auto"/>
        <w:contextualSpacing/>
        <w:jc w:val="both"/>
        <w:rPr>
          <w:rFonts w:ascii="Times New Roman" w:hAnsi="Times New Roman" w:cs="Times New Roman"/>
          <w:b/>
          <w:i/>
          <w:sz w:val="20"/>
          <w:szCs w:val="20"/>
          <w:lang w:val="kk-KZ"/>
        </w:rPr>
      </w:pPr>
      <w:r w:rsidRPr="00CC1F67">
        <w:rPr>
          <w:rFonts w:ascii="Times New Roman" w:hAnsi="Times New Roman" w:cs="Times New Roman"/>
          <w:b/>
          <w:i/>
          <w:sz w:val="20"/>
          <w:szCs w:val="20"/>
          <w:lang w:val="kk-KZ"/>
        </w:rPr>
        <w:t>1. Платформа жүргізілген сынақтар негізінде ақпараттық қауіпсіздік талаптарына сәйкес келуі тиіс. Сынақ актісі қоса беріледі</w:t>
      </w:r>
    </w:p>
    <w:p w:rsidR="00A70EF6" w:rsidRPr="00CC1F67" w:rsidRDefault="00A70EF6" w:rsidP="00A70EF6">
      <w:pPr>
        <w:spacing w:after="100" w:afterAutospacing="1" w:line="240" w:lineRule="auto"/>
        <w:contextualSpacing/>
        <w:jc w:val="both"/>
        <w:rPr>
          <w:rFonts w:ascii="Times New Roman" w:hAnsi="Times New Roman" w:cs="Times New Roman"/>
          <w:b/>
          <w:i/>
          <w:sz w:val="20"/>
          <w:szCs w:val="20"/>
          <w:lang w:val="kk-KZ"/>
        </w:rPr>
      </w:pPr>
      <w:r w:rsidRPr="00CC1F67">
        <w:rPr>
          <w:rFonts w:ascii="Times New Roman" w:hAnsi="Times New Roman" w:cs="Times New Roman"/>
          <w:b/>
          <w:i/>
          <w:sz w:val="20"/>
          <w:szCs w:val="20"/>
          <w:lang w:val="kk-KZ"/>
        </w:rPr>
        <w:t>2. Ақпараттық-техникалық платформа туралы мәліметтер авторлық құқықпен қорғалатын объектілерге құқықтардың мемлекеттік тізіліміне енгізілуі тиіс. Куәлік қоса беріледі.</w:t>
      </w:r>
    </w:p>
    <w:p w:rsidR="00A70EF6" w:rsidRPr="00CC1F67" w:rsidRDefault="00A70EF6" w:rsidP="00A70EF6">
      <w:pPr>
        <w:spacing w:after="100" w:afterAutospacing="1" w:line="240" w:lineRule="auto"/>
        <w:contextualSpacing/>
        <w:rPr>
          <w:rFonts w:ascii="Times New Roman" w:hAnsi="Times New Roman" w:cs="Times New Roman"/>
          <w:b/>
          <w:sz w:val="20"/>
          <w:szCs w:val="20"/>
          <w:lang w:val="kk-KZ"/>
        </w:rPr>
      </w:pPr>
      <w:r w:rsidRPr="00CC1F67">
        <w:rPr>
          <w:rFonts w:ascii="Times New Roman" w:hAnsi="Times New Roman" w:cs="Times New Roman"/>
          <w:b/>
          <w:sz w:val="20"/>
          <w:szCs w:val="20"/>
          <w:lang w:val="kk-KZ"/>
        </w:rPr>
        <w:t>Жеткізушіге қойылатын талаптар. СҚО, Петропавл қаласында офистің болуы, құжатпен расталған.</w:t>
      </w:r>
    </w:p>
    <w:p w:rsidR="00A70EF6" w:rsidRPr="00CC1F67" w:rsidRDefault="00A70EF6" w:rsidP="00A70EF6">
      <w:pPr>
        <w:spacing w:after="100" w:afterAutospacing="1" w:line="240" w:lineRule="auto"/>
        <w:contextualSpacing/>
        <w:rPr>
          <w:rFonts w:ascii="Times New Roman" w:eastAsia="Lucida Sans Unicode" w:hAnsi="Times New Roman" w:cs="Times New Roman"/>
          <w:kern w:val="1"/>
          <w:sz w:val="20"/>
          <w:szCs w:val="20"/>
          <w:lang w:val="kk-KZ"/>
        </w:rPr>
      </w:pPr>
      <w:r w:rsidRPr="00CC1F67">
        <w:rPr>
          <w:rFonts w:ascii="Times New Roman" w:eastAsia="Lucida Sans Unicode" w:hAnsi="Times New Roman" w:cs="Times New Roman"/>
          <w:b/>
          <w:kern w:val="1"/>
          <w:sz w:val="20"/>
          <w:szCs w:val="20"/>
          <w:lang w:val="kk-KZ"/>
        </w:rPr>
        <w:t xml:space="preserve">Қызмет көрсету шарттары: </w:t>
      </w:r>
      <w:r w:rsidRPr="00CC1F67">
        <w:rPr>
          <w:rFonts w:ascii="Times New Roman" w:eastAsia="Lucida Sans Unicode" w:hAnsi="Times New Roman" w:cs="Times New Roman"/>
          <w:kern w:val="1"/>
          <w:sz w:val="20"/>
          <w:szCs w:val="20"/>
          <w:lang w:val="kk-KZ"/>
        </w:rPr>
        <w:t xml:space="preserve">күн сайын сағат 9-00-ден 18-00-ге дейін, түскі үзіліс сағат 13-00-ден 14-00-ге дейін онлайн режимінде қашықтықтан қол жетімді.   </w:t>
      </w:r>
    </w:p>
    <w:p w:rsidR="00A70EF6" w:rsidRPr="00CC1F67" w:rsidRDefault="00A70EF6" w:rsidP="00A70EF6">
      <w:pPr>
        <w:spacing w:after="100" w:afterAutospacing="1" w:line="240" w:lineRule="auto"/>
        <w:contextualSpacing/>
        <w:rPr>
          <w:rFonts w:ascii="Times New Roman" w:eastAsia="Lucida Sans Unicode" w:hAnsi="Times New Roman" w:cs="Times New Roman"/>
          <w:kern w:val="1"/>
          <w:sz w:val="20"/>
          <w:szCs w:val="20"/>
          <w:lang w:val="kk-KZ"/>
        </w:rPr>
      </w:pPr>
      <w:r w:rsidRPr="00CC1F67">
        <w:rPr>
          <w:rFonts w:ascii="Times New Roman" w:eastAsia="Lucida Sans Unicode" w:hAnsi="Times New Roman" w:cs="Times New Roman"/>
          <w:b/>
          <w:kern w:val="1"/>
          <w:sz w:val="20"/>
          <w:szCs w:val="20"/>
          <w:lang w:val="kk-KZ"/>
        </w:rPr>
        <w:t xml:space="preserve">Қызмет көрсету мерзімі: </w:t>
      </w:r>
      <w:r w:rsidRPr="00CC1F67">
        <w:rPr>
          <w:rFonts w:ascii="Times New Roman" w:eastAsia="Lucida Sans Unicode" w:hAnsi="Times New Roman" w:cs="Times New Roman"/>
          <w:kern w:val="1"/>
          <w:sz w:val="20"/>
          <w:szCs w:val="20"/>
          <w:lang w:val="kk-KZ"/>
        </w:rPr>
        <w:t>202</w:t>
      </w:r>
      <w:r>
        <w:rPr>
          <w:rFonts w:ascii="Times New Roman" w:eastAsia="Lucida Sans Unicode" w:hAnsi="Times New Roman" w:cs="Times New Roman"/>
          <w:kern w:val="1"/>
          <w:sz w:val="20"/>
          <w:szCs w:val="20"/>
          <w:lang w:val="kk-KZ"/>
        </w:rPr>
        <w:t xml:space="preserve">4 </w:t>
      </w:r>
      <w:r w:rsidRPr="00CC1F67">
        <w:rPr>
          <w:rFonts w:ascii="Times New Roman" w:eastAsia="Lucida Sans Unicode" w:hAnsi="Times New Roman" w:cs="Times New Roman"/>
          <w:kern w:val="1"/>
          <w:sz w:val="20"/>
          <w:szCs w:val="20"/>
          <w:lang w:val="kk-KZ"/>
        </w:rPr>
        <w:t xml:space="preserve">жылғы </w:t>
      </w:r>
      <w:r w:rsidR="009E212B">
        <w:rPr>
          <w:rFonts w:ascii="Times New Roman" w:eastAsia="Lucida Sans Unicode" w:hAnsi="Times New Roman" w:cs="Times New Roman"/>
          <w:kern w:val="1"/>
          <w:sz w:val="20"/>
          <w:szCs w:val="20"/>
          <w:lang w:val="kk-KZ"/>
        </w:rPr>
        <w:t>сәуір-желтоқсан</w:t>
      </w:r>
      <w:r w:rsidRPr="00CC1F67">
        <w:rPr>
          <w:rFonts w:ascii="Times New Roman" w:eastAsia="Lucida Sans Unicode" w:hAnsi="Times New Roman" w:cs="Times New Roman"/>
          <w:kern w:val="1"/>
          <w:sz w:val="20"/>
          <w:szCs w:val="20"/>
          <w:lang w:val="kk-KZ"/>
        </w:rPr>
        <w:t xml:space="preserve"> </w:t>
      </w:r>
    </w:p>
    <w:p w:rsidR="00A70EF6" w:rsidRPr="00CC1F67" w:rsidRDefault="00A70EF6" w:rsidP="00A70EF6">
      <w:pPr>
        <w:spacing w:after="100" w:afterAutospacing="1" w:line="240" w:lineRule="auto"/>
        <w:contextualSpacing/>
        <w:rPr>
          <w:rFonts w:ascii="Times New Roman" w:eastAsia="Lucida Sans Unicode" w:hAnsi="Times New Roman" w:cs="Times New Roman"/>
          <w:kern w:val="1"/>
          <w:sz w:val="20"/>
          <w:szCs w:val="20"/>
          <w:lang w:val="kk-KZ"/>
        </w:rPr>
      </w:pPr>
      <w:r w:rsidRPr="00CC1F67">
        <w:rPr>
          <w:rFonts w:ascii="Times New Roman" w:eastAsia="Lucida Sans Unicode" w:hAnsi="Times New Roman" w:cs="Times New Roman"/>
          <w:b/>
          <w:kern w:val="1"/>
          <w:sz w:val="20"/>
          <w:szCs w:val="20"/>
          <w:lang w:val="kk-KZ"/>
        </w:rPr>
        <w:t xml:space="preserve">Мекен-жайы: </w:t>
      </w:r>
      <w:r w:rsidRPr="00CC1F67">
        <w:rPr>
          <w:rFonts w:ascii="Times New Roman" w:eastAsia="Lucida Sans Unicode" w:hAnsi="Times New Roman" w:cs="Times New Roman"/>
          <w:kern w:val="1"/>
          <w:sz w:val="20"/>
          <w:szCs w:val="20"/>
          <w:lang w:val="kk-KZ"/>
        </w:rPr>
        <w:t>СҚО, М.Жұмабаев ауданы, Полудино ауылы, Гагарин көшесі, 14.</w:t>
      </w:r>
    </w:p>
    <w:p w:rsidR="00A70EF6" w:rsidRPr="00CC1F67" w:rsidRDefault="00A70EF6" w:rsidP="00A70EF6">
      <w:pPr>
        <w:spacing w:after="100" w:afterAutospacing="1" w:line="240" w:lineRule="auto"/>
        <w:contextualSpacing/>
        <w:rPr>
          <w:rFonts w:ascii="Times New Roman" w:hAnsi="Times New Roman" w:cs="Times New Roman"/>
          <w:b/>
          <w:sz w:val="20"/>
          <w:szCs w:val="20"/>
          <w:lang w:val="kk-KZ"/>
        </w:rPr>
      </w:pPr>
      <w:r w:rsidRPr="00CC1F67">
        <w:rPr>
          <w:rFonts w:ascii="Times New Roman" w:eastAsia="Lucida Sans Unicode" w:hAnsi="Times New Roman" w:cs="Times New Roman"/>
          <w:b/>
          <w:kern w:val="1"/>
          <w:sz w:val="20"/>
          <w:szCs w:val="20"/>
          <w:lang w:val="kk-KZ"/>
        </w:rPr>
        <w:t xml:space="preserve">Аванстық төлем мөлшері,%: </w:t>
      </w:r>
      <w:r w:rsidRPr="00CC1F67">
        <w:rPr>
          <w:rFonts w:ascii="Times New Roman" w:eastAsia="Lucida Sans Unicode" w:hAnsi="Times New Roman" w:cs="Times New Roman"/>
          <w:kern w:val="1"/>
          <w:sz w:val="20"/>
          <w:szCs w:val="20"/>
          <w:lang w:val="kk-KZ"/>
        </w:rPr>
        <w:t>0</w:t>
      </w:r>
    </w:p>
    <w:p w:rsidR="00BC6C64" w:rsidRPr="00504188" w:rsidRDefault="002C67E0"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lang w:val="kk-KZ"/>
        </w:rPr>
        <w:t>12</w:t>
      </w:r>
      <w:r>
        <w:rPr>
          <w:rFonts w:ascii="Times New Roman" w:eastAsia="Times New Roman" w:hAnsi="Times New Roman" w:cs="Times New Roman"/>
          <w:color w:val="000000"/>
          <w:spacing w:val="1"/>
          <w:sz w:val="18"/>
          <w:szCs w:val="18"/>
        </w:rPr>
        <w:t>.</w:t>
      </w:r>
      <w:r>
        <w:rPr>
          <w:rFonts w:ascii="Times New Roman" w:eastAsia="Times New Roman" w:hAnsi="Times New Roman" w:cs="Times New Roman"/>
          <w:color w:val="000000"/>
          <w:spacing w:val="1"/>
          <w:sz w:val="18"/>
          <w:szCs w:val="18"/>
          <w:lang w:val="kk-KZ"/>
        </w:rPr>
        <w:t>02</w:t>
      </w:r>
      <w:r>
        <w:rPr>
          <w:rFonts w:ascii="Times New Roman" w:eastAsia="Times New Roman" w:hAnsi="Times New Roman" w:cs="Times New Roman"/>
          <w:color w:val="000000"/>
          <w:spacing w:val="1"/>
          <w:sz w:val="18"/>
          <w:szCs w:val="18"/>
        </w:rPr>
        <w:t>. 202</w:t>
      </w:r>
      <w:r>
        <w:rPr>
          <w:rFonts w:ascii="Times New Roman" w:eastAsia="Times New Roman" w:hAnsi="Times New Roman" w:cs="Times New Roman"/>
          <w:color w:val="000000"/>
          <w:spacing w:val="1"/>
          <w:sz w:val="18"/>
          <w:szCs w:val="18"/>
          <w:lang w:val="kk-KZ"/>
        </w:rPr>
        <w:t>4</w:t>
      </w:r>
      <w:r w:rsidR="00BC6C64" w:rsidRPr="00504188">
        <w:rPr>
          <w:rFonts w:ascii="Times New Roman" w:eastAsia="Times New Roman" w:hAnsi="Times New Roman" w:cs="Times New Roman"/>
          <w:color w:val="000000"/>
          <w:spacing w:val="1"/>
          <w:sz w:val="18"/>
          <w:szCs w:val="18"/>
        </w:rPr>
        <w:t xml:space="preserve"> г</w:t>
      </w:r>
      <w:r w:rsidR="00BC6C64">
        <w:rPr>
          <w:rFonts w:ascii="Times New Roman" w:eastAsia="Times New Roman" w:hAnsi="Times New Roman" w:cs="Times New Roman"/>
          <w:color w:val="000000"/>
          <w:spacing w:val="1"/>
          <w:sz w:val="18"/>
          <w:szCs w:val="18"/>
        </w:rPr>
        <w:t>од</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00A70EF6">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A70EF6" w:rsidRPr="00504188" w:rsidRDefault="00A70EF6" w:rsidP="00A70EF6">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3C0643">
        <w:rPr>
          <w:rFonts w:ascii="Times New Roman" w:eastAsia="Times New Roman" w:hAnsi="Times New Roman" w:cs="Times New Roman"/>
          <w:b/>
          <w:color w:val="1E1E1E"/>
          <w:sz w:val="18"/>
          <w:szCs w:val="18"/>
        </w:rPr>
        <w:t xml:space="preserve">Қызмет </w:t>
      </w:r>
      <w:proofErr w:type="spellStart"/>
      <w:r w:rsidRPr="003C0643">
        <w:rPr>
          <w:rFonts w:ascii="Times New Roman" w:eastAsia="Times New Roman" w:hAnsi="Times New Roman" w:cs="Times New Roman"/>
          <w:b/>
          <w:color w:val="1E1E1E"/>
          <w:sz w:val="18"/>
          <w:szCs w:val="18"/>
        </w:rPr>
        <w:t>провайдерін</w:t>
      </w:r>
      <w:proofErr w:type="spellEnd"/>
      <w:r w:rsidRPr="003C0643">
        <w:rPr>
          <w:rFonts w:ascii="Times New Roman" w:eastAsia="Times New Roman" w:hAnsi="Times New Roman" w:cs="Times New Roman"/>
          <w:b/>
          <w:color w:val="1E1E1E"/>
          <w:sz w:val="18"/>
          <w:szCs w:val="18"/>
        </w:rPr>
        <w:t xml:space="preserve"> таңдау </w:t>
      </w:r>
      <w:proofErr w:type="spellStart"/>
      <w:r w:rsidRPr="003C0643">
        <w:rPr>
          <w:rFonts w:ascii="Times New Roman" w:eastAsia="Times New Roman" w:hAnsi="Times New Roman" w:cs="Times New Roman"/>
          <w:b/>
          <w:color w:val="1E1E1E"/>
          <w:sz w:val="18"/>
          <w:szCs w:val="18"/>
        </w:rPr>
        <w:t>критерийлері</w:t>
      </w:r>
      <w:proofErr w:type="spellEnd"/>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66"/>
        <w:gridCol w:w="5258"/>
        <w:gridCol w:w="1120"/>
        <w:gridCol w:w="3402"/>
      </w:tblGrid>
      <w:tr w:rsidR="00A70EF6" w:rsidRPr="00504188" w:rsidTr="00501C2B">
        <w:trPr>
          <w:trHeight w:val="519"/>
        </w:trPr>
        <w:tc>
          <w:tcPr>
            <w:tcW w:w="466" w:type="dxa"/>
            <w:shd w:val="clear" w:color="auto" w:fill="auto"/>
            <w:tcMar>
              <w:top w:w="24" w:type="dxa"/>
              <w:left w:w="40" w:type="dxa"/>
              <w:bottom w:w="24" w:type="dxa"/>
              <w:right w:w="40" w:type="dxa"/>
            </w:tcMar>
            <w:vAlign w:val="center"/>
            <w:hideMark/>
          </w:tcPr>
          <w:p w:rsidR="00A70EF6" w:rsidRPr="00287449" w:rsidRDefault="00A70EF6" w:rsidP="00501C2B">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w:t>
            </w:r>
            <w:proofErr w:type="gramStart"/>
            <w:r>
              <w:rPr>
                <w:rFonts w:ascii="Times New Roman" w:eastAsia="Times New Roman" w:hAnsi="Times New Roman" w:cs="Times New Roman"/>
                <w:b/>
                <w:color w:val="000000"/>
                <w:sz w:val="18"/>
                <w:szCs w:val="18"/>
                <w:lang w:val="kk-KZ"/>
              </w:rPr>
              <w:t>р</w:t>
            </w:r>
            <w:proofErr w:type="gramEnd"/>
            <w:r w:rsidRPr="00287449">
              <w:rPr>
                <w:rFonts w:ascii="Times New Roman" w:eastAsia="Times New Roman" w:hAnsi="Times New Roman" w:cs="Times New Roman"/>
                <w:b/>
                <w:color w:val="000000"/>
                <w:sz w:val="18"/>
                <w:szCs w:val="18"/>
                <w:lang w:val="en-US"/>
              </w:rPr>
              <w:t>/</w:t>
            </w:r>
            <w:r>
              <w:rPr>
                <w:rFonts w:ascii="Times New Roman" w:eastAsia="Times New Roman" w:hAnsi="Times New Roman" w:cs="Times New Roman"/>
                <w:b/>
                <w:color w:val="000000"/>
                <w:sz w:val="18"/>
                <w:szCs w:val="18"/>
                <w:lang w:val="kk-KZ"/>
              </w:rPr>
              <w:t>р</w:t>
            </w:r>
          </w:p>
        </w:tc>
        <w:tc>
          <w:tcPr>
            <w:tcW w:w="5258" w:type="dxa"/>
            <w:shd w:val="clear" w:color="auto" w:fill="auto"/>
            <w:tcMar>
              <w:top w:w="24" w:type="dxa"/>
              <w:left w:w="40" w:type="dxa"/>
              <w:bottom w:w="24" w:type="dxa"/>
              <w:right w:w="40" w:type="dxa"/>
            </w:tcMar>
            <w:vAlign w:val="center"/>
            <w:hideMark/>
          </w:tcPr>
          <w:p w:rsidR="00A70EF6" w:rsidRPr="00287449" w:rsidRDefault="00A70EF6" w:rsidP="00501C2B">
            <w:pPr>
              <w:spacing w:after="0" w:line="240" w:lineRule="auto"/>
              <w:jc w:val="center"/>
              <w:textAlignment w:val="baseline"/>
              <w:rPr>
                <w:rFonts w:ascii="Times New Roman" w:eastAsia="Times New Roman" w:hAnsi="Times New Roman" w:cs="Times New Roman"/>
                <w:b/>
                <w:color w:val="000000"/>
                <w:spacing w:val="1"/>
                <w:sz w:val="18"/>
                <w:szCs w:val="18"/>
              </w:rPr>
            </w:pPr>
            <w:r w:rsidRPr="003C0643">
              <w:rPr>
                <w:rFonts w:ascii="Times New Roman" w:eastAsia="Times New Roman" w:hAnsi="Times New Roman" w:cs="Times New Roman"/>
                <w:b/>
                <w:color w:val="000000"/>
                <w:spacing w:val="1"/>
                <w:sz w:val="18"/>
                <w:szCs w:val="18"/>
              </w:rPr>
              <w:t>Өлшемшарттар</w:t>
            </w:r>
          </w:p>
        </w:tc>
        <w:tc>
          <w:tcPr>
            <w:tcW w:w="1120" w:type="dxa"/>
            <w:shd w:val="clear" w:color="auto" w:fill="auto"/>
            <w:tcMar>
              <w:top w:w="24" w:type="dxa"/>
              <w:left w:w="40" w:type="dxa"/>
              <w:bottom w:w="24" w:type="dxa"/>
              <w:right w:w="40" w:type="dxa"/>
            </w:tcMar>
            <w:vAlign w:val="center"/>
            <w:hideMark/>
          </w:tcPr>
          <w:p w:rsidR="00A70EF6" w:rsidRPr="00287449" w:rsidRDefault="00A70EF6" w:rsidP="00501C2B">
            <w:pPr>
              <w:spacing w:after="0" w:line="240" w:lineRule="auto"/>
              <w:jc w:val="center"/>
              <w:textAlignment w:val="baseline"/>
              <w:rPr>
                <w:rFonts w:ascii="Times New Roman" w:eastAsia="Times New Roman" w:hAnsi="Times New Roman" w:cs="Times New Roman"/>
                <w:b/>
                <w:color w:val="000000"/>
                <w:spacing w:val="1"/>
                <w:sz w:val="18"/>
                <w:szCs w:val="18"/>
              </w:rPr>
            </w:pPr>
            <w:r w:rsidRPr="003C0643">
              <w:rPr>
                <w:rFonts w:ascii="Times New Roman" w:eastAsia="Times New Roman" w:hAnsi="Times New Roman" w:cs="Times New Roman"/>
                <w:b/>
                <w:color w:val="000000"/>
                <w:spacing w:val="1"/>
                <w:sz w:val="18"/>
                <w:szCs w:val="18"/>
              </w:rPr>
              <w:t>Болмаған жағдайда</w:t>
            </w:r>
          </w:p>
        </w:tc>
        <w:tc>
          <w:tcPr>
            <w:tcW w:w="3402" w:type="dxa"/>
            <w:shd w:val="clear" w:color="auto" w:fill="auto"/>
            <w:tcMar>
              <w:top w:w="24" w:type="dxa"/>
              <w:left w:w="40" w:type="dxa"/>
              <w:bottom w:w="24" w:type="dxa"/>
              <w:right w:w="40" w:type="dxa"/>
            </w:tcMar>
            <w:vAlign w:val="center"/>
            <w:hideMark/>
          </w:tcPr>
          <w:p w:rsidR="00A70EF6" w:rsidRPr="00287449" w:rsidRDefault="00A70EF6" w:rsidP="00501C2B">
            <w:pPr>
              <w:spacing w:after="0" w:line="240" w:lineRule="auto"/>
              <w:jc w:val="center"/>
              <w:textAlignment w:val="baseline"/>
              <w:rPr>
                <w:rFonts w:ascii="Times New Roman" w:eastAsia="Times New Roman" w:hAnsi="Times New Roman" w:cs="Times New Roman"/>
                <w:b/>
                <w:color w:val="000000"/>
                <w:spacing w:val="1"/>
                <w:sz w:val="18"/>
                <w:szCs w:val="18"/>
              </w:rPr>
            </w:pPr>
            <w:r w:rsidRPr="003C0643">
              <w:rPr>
                <w:rFonts w:ascii="Times New Roman" w:eastAsia="Times New Roman" w:hAnsi="Times New Roman" w:cs="Times New Roman"/>
                <w:b/>
                <w:color w:val="000000"/>
                <w:spacing w:val="1"/>
                <w:sz w:val="18"/>
                <w:szCs w:val="18"/>
              </w:rPr>
              <w:t>Болған жағдайда</w:t>
            </w:r>
          </w:p>
        </w:tc>
      </w:tr>
      <w:tr w:rsidR="00A70EF6" w:rsidRPr="00504188" w:rsidTr="00501C2B">
        <w:tc>
          <w:tcPr>
            <w:tcW w:w="466"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1</w:t>
            </w:r>
            <w:r w:rsidRPr="00504188">
              <w:rPr>
                <w:rFonts w:ascii="Times New Roman" w:eastAsia="Times New Roman" w:hAnsi="Times New Roman" w:cs="Times New Roman"/>
                <w:color w:val="000000"/>
                <w:spacing w:val="1"/>
                <w:sz w:val="18"/>
                <w:szCs w:val="18"/>
              </w:rPr>
              <w:br/>
            </w:r>
          </w:p>
        </w:tc>
        <w:tc>
          <w:tcPr>
            <w:tcW w:w="5258"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3C0643">
              <w:rPr>
                <w:rFonts w:ascii="Times New Roman" w:eastAsia="Times New Roman" w:hAnsi="Times New Roman" w:cs="Times New Roman"/>
                <w:color w:val="000000"/>
                <w:spacing w:val="1"/>
                <w:sz w:val="18"/>
                <w:szCs w:val="18"/>
              </w:rPr>
              <w:t xml:space="preserve">Конкурс </w:t>
            </w:r>
            <w:proofErr w:type="spellStart"/>
            <w:r w:rsidRPr="003C0643">
              <w:rPr>
                <w:rFonts w:ascii="Times New Roman" w:eastAsia="Times New Roman" w:hAnsi="Times New Roman" w:cs="Times New Roman"/>
                <w:color w:val="000000"/>
                <w:spacing w:val="1"/>
                <w:sz w:val="18"/>
                <w:szCs w:val="18"/>
              </w:rPr>
              <w:t>нысанасы</w:t>
            </w:r>
            <w:proofErr w:type="spellEnd"/>
            <w:r w:rsidRPr="003C0643">
              <w:rPr>
                <w:rFonts w:ascii="Times New Roman" w:eastAsia="Times New Roman" w:hAnsi="Times New Roman" w:cs="Times New Roman"/>
                <w:color w:val="000000"/>
                <w:spacing w:val="1"/>
                <w:sz w:val="18"/>
                <w:szCs w:val="18"/>
              </w:rPr>
              <w:t xml:space="preserve"> </w:t>
            </w:r>
            <w:proofErr w:type="spellStart"/>
            <w:r w:rsidRPr="003C0643">
              <w:rPr>
                <w:rFonts w:ascii="Times New Roman" w:eastAsia="Times New Roman" w:hAnsi="Times New Roman" w:cs="Times New Roman"/>
                <w:color w:val="000000"/>
                <w:spacing w:val="1"/>
                <w:sz w:val="18"/>
                <w:szCs w:val="18"/>
              </w:rPr>
              <w:t>болып</w:t>
            </w:r>
            <w:proofErr w:type="spellEnd"/>
            <w:r w:rsidRPr="003C0643">
              <w:rPr>
                <w:rFonts w:ascii="Times New Roman" w:eastAsia="Times New Roman" w:hAnsi="Times New Roman" w:cs="Times New Roman"/>
                <w:color w:val="000000"/>
                <w:spacing w:val="1"/>
                <w:sz w:val="18"/>
                <w:szCs w:val="18"/>
              </w:rPr>
              <w:t xml:space="preserve"> </w:t>
            </w:r>
            <w:proofErr w:type="spellStart"/>
            <w:r w:rsidRPr="003C0643">
              <w:rPr>
                <w:rFonts w:ascii="Times New Roman" w:eastAsia="Times New Roman" w:hAnsi="Times New Roman" w:cs="Times New Roman"/>
                <w:color w:val="000000"/>
                <w:spacing w:val="1"/>
                <w:sz w:val="18"/>
                <w:szCs w:val="18"/>
              </w:rPr>
              <w:t>табылатын</w:t>
            </w:r>
            <w:proofErr w:type="spellEnd"/>
            <w:r w:rsidRPr="003C0643">
              <w:rPr>
                <w:rFonts w:ascii="Times New Roman" w:eastAsia="Times New Roman" w:hAnsi="Times New Roman" w:cs="Times New Roman"/>
                <w:color w:val="000000"/>
                <w:spacing w:val="1"/>
                <w:sz w:val="18"/>
                <w:szCs w:val="18"/>
              </w:rPr>
              <w:t xml:space="preserve"> қызмет көрсету нарығында әлеуетті өнім берушінің жұмыс </w:t>
            </w:r>
            <w:proofErr w:type="gramStart"/>
            <w:r w:rsidRPr="003C0643">
              <w:rPr>
                <w:rFonts w:ascii="Times New Roman" w:eastAsia="Times New Roman" w:hAnsi="Times New Roman" w:cs="Times New Roman"/>
                <w:color w:val="000000"/>
                <w:spacing w:val="1"/>
                <w:sz w:val="18"/>
                <w:szCs w:val="18"/>
              </w:rPr>
              <w:t>тәж</w:t>
            </w:r>
            <w:proofErr w:type="gramEnd"/>
            <w:r w:rsidRPr="003C0643">
              <w:rPr>
                <w:rFonts w:ascii="Times New Roman" w:eastAsia="Times New Roman" w:hAnsi="Times New Roman" w:cs="Times New Roman"/>
                <w:color w:val="000000"/>
                <w:spacing w:val="1"/>
                <w:sz w:val="18"/>
                <w:szCs w:val="18"/>
              </w:rPr>
              <w:t>ірибесі</w:t>
            </w:r>
          </w:p>
        </w:tc>
        <w:tc>
          <w:tcPr>
            <w:tcW w:w="1120"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rPr>
              <w:t>0 балл</w:t>
            </w:r>
          </w:p>
        </w:tc>
        <w:tc>
          <w:tcPr>
            <w:tcW w:w="3402"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F616C5">
              <w:rPr>
                <w:rFonts w:ascii="Times New Roman" w:eastAsia="Times New Roman" w:hAnsi="Times New Roman" w:cs="Times New Roman"/>
                <w:color w:val="000000"/>
                <w:spacing w:val="1"/>
                <w:sz w:val="18"/>
                <w:szCs w:val="18"/>
              </w:rPr>
              <w:t>ә</w:t>
            </w:r>
            <w:proofErr w:type="gramStart"/>
            <w:r w:rsidRPr="00F616C5">
              <w:rPr>
                <w:rFonts w:ascii="Times New Roman" w:eastAsia="Times New Roman" w:hAnsi="Times New Roman" w:cs="Times New Roman"/>
                <w:color w:val="000000"/>
                <w:spacing w:val="1"/>
                <w:sz w:val="18"/>
                <w:szCs w:val="18"/>
              </w:rPr>
              <w:t>р</w:t>
            </w:r>
            <w:proofErr w:type="gramEnd"/>
            <w:r w:rsidRPr="00F616C5">
              <w:rPr>
                <w:rFonts w:ascii="Times New Roman" w:eastAsia="Times New Roman" w:hAnsi="Times New Roman" w:cs="Times New Roman"/>
                <w:color w:val="000000"/>
                <w:spacing w:val="1"/>
                <w:sz w:val="18"/>
                <w:szCs w:val="18"/>
              </w:rPr>
              <w:t xml:space="preserve"> </w:t>
            </w:r>
            <w:proofErr w:type="spellStart"/>
            <w:r w:rsidRPr="00F616C5">
              <w:rPr>
                <w:rFonts w:ascii="Times New Roman" w:eastAsia="Times New Roman" w:hAnsi="Times New Roman" w:cs="Times New Roman"/>
                <w:color w:val="000000"/>
                <w:spacing w:val="1"/>
                <w:sz w:val="18"/>
                <w:szCs w:val="18"/>
              </w:rPr>
              <w:t>жыл</w:t>
            </w:r>
            <w:proofErr w:type="spellEnd"/>
            <w:r w:rsidRPr="00F616C5">
              <w:rPr>
                <w:rFonts w:ascii="Times New Roman" w:eastAsia="Times New Roman" w:hAnsi="Times New Roman" w:cs="Times New Roman"/>
                <w:color w:val="000000"/>
                <w:spacing w:val="1"/>
                <w:sz w:val="18"/>
                <w:szCs w:val="18"/>
              </w:rPr>
              <w:t xml:space="preserve"> үшін 2 </w:t>
            </w:r>
            <w:proofErr w:type="spellStart"/>
            <w:r w:rsidRPr="00F616C5">
              <w:rPr>
                <w:rFonts w:ascii="Times New Roman" w:eastAsia="Times New Roman" w:hAnsi="Times New Roman" w:cs="Times New Roman"/>
                <w:color w:val="000000"/>
                <w:spacing w:val="1"/>
                <w:sz w:val="18"/>
                <w:szCs w:val="18"/>
              </w:rPr>
              <w:t>баллдан</w:t>
            </w:r>
            <w:proofErr w:type="spellEnd"/>
            <w:r w:rsidRPr="00F616C5">
              <w:rPr>
                <w:rFonts w:ascii="Times New Roman" w:eastAsia="Times New Roman" w:hAnsi="Times New Roman" w:cs="Times New Roman"/>
                <w:color w:val="000000"/>
                <w:spacing w:val="1"/>
                <w:sz w:val="18"/>
                <w:szCs w:val="18"/>
              </w:rPr>
              <w:t xml:space="preserve">, бірақ 10 </w:t>
            </w:r>
            <w:proofErr w:type="spellStart"/>
            <w:r w:rsidRPr="00F616C5">
              <w:rPr>
                <w:rFonts w:ascii="Times New Roman" w:eastAsia="Times New Roman" w:hAnsi="Times New Roman" w:cs="Times New Roman"/>
                <w:color w:val="000000"/>
                <w:spacing w:val="1"/>
                <w:sz w:val="18"/>
                <w:szCs w:val="18"/>
              </w:rPr>
              <w:t>баллдан</w:t>
            </w:r>
            <w:proofErr w:type="spellEnd"/>
            <w:r w:rsidRPr="00F616C5">
              <w:rPr>
                <w:rFonts w:ascii="Times New Roman" w:eastAsia="Times New Roman" w:hAnsi="Times New Roman" w:cs="Times New Roman"/>
                <w:color w:val="000000"/>
                <w:spacing w:val="1"/>
                <w:sz w:val="18"/>
                <w:szCs w:val="18"/>
              </w:rPr>
              <w:t xml:space="preserve"> </w:t>
            </w:r>
            <w:proofErr w:type="spellStart"/>
            <w:r w:rsidRPr="00F616C5">
              <w:rPr>
                <w:rFonts w:ascii="Times New Roman" w:eastAsia="Times New Roman" w:hAnsi="Times New Roman" w:cs="Times New Roman"/>
                <w:color w:val="000000"/>
                <w:spacing w:val="1"/>
                <w:sz w:val="18"/>
                <w:szCs w:val="18"/>
              </w:rPr>
              <w:t>аспайды</w:t>
            </w:r>
            <w:proofErr w:type="spellEnd"/>
          </w:p>
        </w:tc>
      </w:tr>
      <w:tr w:rsidR="00A70EF6" w:rsidRPr="00504188" w:rsidTr="00501C2B">
        <w:tc>
          <w:tcPr>
            <w:tcW w:w="466"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2</w:t>
            </w:r>
            <w:r w:rsidRPr="00504188">
              <w:rPr>
                <w:rFonts w:ascii="Times New Roman" w:eastAsia="Times New Roman" w:hAnsi="Times New Roman" w:cs="Times New Roman"/>
                <w:color w:val="000000"/>
                <w:spacing w:val="1"/>
                <w:sz w:val="18"/>
                <w:szCs w:val="18"/>
              </w:rPr>
              <w:br/>
            </w:r>
          </w:p>
        </w:tc>
        <w:tc>
          <w:tcPr>
            <w:tcW w:w="5258"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3C0643">
              <w:rPr>
                <w:rFonts w:ascii="Times New Roman" w:hAnsi="Times New Roman" w:cs="Times New Roman"/>
                <w:color w:val="000000"/>
                <w:spacing w:val="2"/>
                <w:sz w:val="18"/>
                <w:szCs w:val="18"/>
                <w:shd w:val="clear" w:color="auto" w:fill="FFFFFF"/>
              </w:rPr>
              <w:t xml:space="preserve">Қызметтерге қатысты экологиялық </w:t>
            </w:r>
            <w:proofErr w:type="gramStart"/>
            <w:r w:rsidRPr="003C0643">
              <w:rPr>
                <w:rFonts w:ascii="Times New Roman" w:hAnsi="Times New Roman" w:cs="Times New Roman"/>
                <w:color w:val="000000"/>
                <w:spacing w:val="2"/>
                <w:sz w:val="18"/>
                <w:szCs w:val="18"/>
                <w:shd w:val="clear" w:color="auto" w:fill="FFFFFF"/>
              </w:rPr>
              <w:t>менеджмент ж</w:t>
            </w:r>
            <w:proofErr w:type="gramEnd"/>
            <w:r w:rsidRPr="003C0643">
              <w:rPr>
                <w:rFonts w:ascii="Times New Roman" w:hAnsi="Times New Roman" w:cs="Times New Roman"/>
                <w:color w:val="000000"/>
                <w:spacing w:val="2"/>
                <w:sz w:val="18"/>
                <w:szCs w:val="18"/>
                <w:shd w:val="clear" w:color="auto" w:fill="FFFFFF"/>
              </w:rPr>
              <w:t xml:space="preserve">үйесін қанағаттандыратын сәйкестік сертификатының </w:t>
            </w:r>
            <w:proofErr w:type="spellStart"/>
            <w:r w:rsidRPr="003C0643">
              <w:rPr>
                <w:rFonts w:ascii="Times New Roman" w:hAnsi="Times New Roman" w:cs="Times New Roman"/>
                <w:color w:val="000000"/>
                <w:spacing w:val="2"/>
                <w:sz w:val="18"/>
                <w:szCs w:val="18"/>
                <w:shd w:val="clear" w:color="auto" w:fill="FFFFFF"/>
              </w:rPr>
              <w:t>болуы</w:t>
            </w:r>
            <w:proofErr w:type="spellEnd"/>
          </w:p>
        </w:tc>
        <w:tc>
          <w:tcPr>
            <w:tcW w:w="1120"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0 балл</w:t>
            </w:r>
          </w:p>
        </w:tc>
        <w:tc>
          <w:tcPr>
            <w:tcW w:w="3402"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1 балл</w:t>
            </w:r>
          </w:p>
        </w:tc>
      </w:tr>
      <w:tr w:rsidR="00A70EF6" w:rsidRPr="00504188" w:rsidTr="00501C2B">
        <w:tc>
          <w:tcPr>
            <w:tcW w:w="466"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3</w:t>
            </w:r>
            <w:r w:rsidRPr="00504188">
              <w:rPr>
                <w:rFonts w:ascii="Times New Roman" w:eastAsia="Times New Roman" w:hAnsi="Times New Roman" w:cs="Times New Roman"/>
                <w:color w:val="000000"/>
                <w:spacing w:val="1"/>
                <w:sz w:val="18"/>
                <w:szCs w:val="18"/>
              </w:rPr>
              <w:br/>
            </w:r>
          </w:p>
        </w:tc>
        <w:tc>
          <w:tcPr>
            <w:tcW w:w="5258"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3C0643">
              <w:rPr>
                <w:rFonts w:ascii="Times New Roman" w:hAnsi="Times New Roman" w:cs="Times New Roman"/>
                <w:color w:val="000000"/>
                <w:spacing w:val="2"/>
                <w:sz w:val="18"/>
                <w:szCs w:val="18"/>
                <w:shd w:val="clear" w:color="auto" w:fill="FFFFFF"/>
              </w:rPr>
              <w:t xml:space="preserve">Қызметтерге қатысты сапа </w:t>
            </w:r>
            <w:proofErr w:type="spellStart"/>
            <w:proofErr w:type="gramStart"/>
            <w:r w:rsidRPr="003C0643">
              <w:rPr>
                <w:rFonts w:ascii="Times New Roman" w:hAnsi="Times New Roman" w:cs="Times New Roman"/>
                <w:color w:val="000000"/>
                <w:spacing w:val="2"/>
                <w:sz w:val="18"/>
                <w:szCs w:val="18"/>
                <w:shd w:val="clear" w:color="auto" w:fill="FFFFFF"/>
              </w:rPr>
              <w:t>менеджменті</w:t>
            </w:r>
            <w:proofErr w:type="spellEnd"/>
            <w:r w:rsidRPr="003C0643">
              <w:rPr>
                <w:rFonts w:ascii="Times New Roman" w:hAnsi="Times New Roman" w:cs="Times New Roman"/>
                <w:color w:val="000000"/>
                <w:spacing w:val="2"/>
                <w:sz w:val="18"/>
                <w:szCs w:val="18"/>
                <w:shd w:val="clear" w:color="auto" w:fill="FFFFFF"/>
              </w:rPr>
              <w:t xml:space="preserve"> ж</w:t>
            </w:r>
            <w:proofErr w:type="gramEnd"/>
            <w:r w:rsidRPr="003C0643">
              <w:rPr>
                <w:rFonts w:ascii="Times New Roman" w:hAnsi="Times New Roman" w:cs="Times New Roman"/>
                <w:color w:val="000000"/>
                <w:spacing w:val="2"/>
                <w:sz w:val="18"/>
                <w:szCs w:val="18"/>
                <w:shd w:val="clear" w:color="auto" w:fill="FFFFFF"/>
              </w:rPr>
              <w:t xml:space="preserve">үйесінің сертификатының </w:t>
            </w:r>
            <w:proofErr w:type="spellStart"/>
            <w:r w:rsidRPr="003C0643">
              <w:rPr>
                <w:rFonts w:ascii="Times New Roman" w:hAnsi="Times New Roman" w:cs="Times New Roman"/>
                <w:color w:val="000000"/>
                <w:spacing w:val="2"/>
                <w:sz w:val="18"/>
                <w:szCs w:val="18"/>
                <w:shd w:val="clear" w:color="auto" w:fill="FFFFFF"/>
              </w:rPr>
              <w:t>болуы</w:t>
            </w:r>
            <w:proofErr w:type="spellEnd"/>
          </w:p>
        </w:tc>
        <w:tc>
          <w:tcPr>
            <w:tcW w:w="1120"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0 бал</w:t>
            </w:r>
            <w:r>
              <w:rPr>
                <w:rFonts w:ascii="Times New Roman" w:eastAsia="Times New Roman" w:hAnsi="Times New Roman" w:cs="Times New Roman"/>
                <w:color w:val="000000"/>
                <w:spacing w:val="1"/>
                <w:sz w:val="18"/>
                <w:szCs w:val="18"/>
                <w:lang w:val="kk-KZ"/>
              </w:rPr>
              <w:t>л</w:t>
            </w:r>
            <w:r w:rsidRPr="00504188">
              <w:rPr>
                <w:rFonts w:ascii="Times New Roman" w:eastAsia="Times New Roman" w:hAnsi="Times New Roman" w:cs="Times New Roman"/>
                <w:color w:val="000000"/>
                <w:spacing w:val="1"/>
                <w:sz w:val="18"/>
                <w:szCs w:val="18"/>
              </w:rPr>
              <w:br/>
            </w:r>
          </w:p>
        </w:tc>
        <w:tc>
          <w:tcPr>
            <w:tcW w:w="3402"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1 балл</w:t>
            </w:r>
            <w:r w:rsidRPr="00504188">
              <w:rPr>
                <w:rFonts w:ascii="Times New Roman" w:eastAsia="Times New Roman" w:hAnsi="Times New Roman" w:cs="Times New Roman"/>
                <w:color w:val="000000"/>
                <w:spacing w:val="1"/>
                <w:sz w:val="18"/>
                <w:szCs w:val="18"/>
              </w:rPr>
              <w:br/>
            </w:r>
          </w:p>
        </w:tc>
      </w:tr>
      <w:tr w:rsidR="00A70EF6" w:rsidRPr="00504188" w:rsidTr="00501C2B">
        <w:tc>
          <w:tcPr>
            <w:tcW w:w="466"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4</w:t>
            </w:r>
            <w:r w:rsidRPr="00504188">
              <w:rPr>
                <w:rFonts w:ascii="Times New Roman" w:eastAsia="Times New Roman" w:hAnsi="Times New Roman" w:cs="Times New Roman"/>
                <w:color w:val="000000"/>
                <w:spacing w:val="1"/>
                <w:sz w:val="18"/>
                <w:szCs w:val="18"/>
              </w:rPr>
              <w:br/>
            </w:r>
          </w:p>
        </w:tc>
        <w:tc>
          <w:tcPr>
            <w:tcW w:w="5258"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3C0643">
              <w:rPr>
                <w:rFonts w:ascii="Times New Roman" w:hAnsi="Times New Roman" w:cs="Times New Roman"/>
                <w:color w:val="000000"/>
                <w:spacing w:val="2"/>
                <w:sz w:val="18"/>
                <w:szCs w:val="18"/>
                <w:shd w:val="clear" w:color="auto" w:fill="FFFFFF"/>
              </w:rPr>
              <w:t>Өз өнді</w:t>
            </w:r>
            <w:proofErr w:type="gramStart"/>
            <w:r w:rsidRPr="003C0643">
              <w:rPr>
                <w:rFonts w:ascii="Times New Roman" w:hAnsi="Times New Roman" w:cs="Times New Roman"/>
                <w:color w:val="000000"/>
                <w:spacing w:val="2"/>
                <w:sz w:val="18"/>
                <w:szCs w:val="18"/>
                <w:shd w:val="clear" w:color="auto" w:fill="FFFFFF"/>
              </w:rPr>
              <w:t>р</w:t>
            </w:r>
            <w:proofErr w:type="gramEnd"/>
            <w:r w:rsidRPr="003C0643">
              <w:rPr>
                <w:rFonts w:ascii="Times New Roman" w:hAnsi="Times New Roman" w:cs="Times New Roman"/>
                <w:color w:val="000000"/>
                <w:spacing w:val="2"/>
                <w:sz w:val="18"/>
                <w:szCs w:val="18"/>
                <w:shd w:val="clear" w:color="auto" w:fill="FFFFFF"/>
              </w:rPr>
              <w:t xml:space="preserve">ісінің не қызмет көрсету үшін қажетті техниканың </w:t>
            </w:r>
            <w:proofErr w:type="spellStart"/>
            <w:r w:rsidRPr="003C0643">
              <w:rPr>
                <w:rFonts w:ascii="Times New Roman" w:hAnsi="Times New Roman" w:cs="Times New Roman"/>
                <w:color w:val="000000"/>
                <w:spacing w:val="2"/>
                <w:sz w:val="18"/>
                <w:szCs w:val="18"/>
                <w:shd w:val="clear" w:color="auto" w:fill="FFFFFF"/>
              </w:rPr>
              <w:t>болуы</w:t>
            </w:r>
            <w:proofErr w:type="spellEnd"/>
            <w:r w:rsidRPr="003C0643">
              <w:rPr>
                <w:rFonts w:ascii="Times New Roman" w:hAnsi="Times New Roman" w:cs="Times New Roman"/>
                <w:color w:val="000000"/>
                <w:spacing w:val="2"/>
                <w:sz w:val="18"/>
                <w:szCs w:val="18"/>
                <w:shd w:val="clear" w:color="auto" w:fill="FFFFFF"/>
              </w:rPr>
              <w:t xml:space="preserve"> (2 </w:t>
            </w:r>
            <w:proofErr w:type="spellStart"/>
            <w:r w:rsidRPr="003C0643">
              <w:rPr>
                <w:rFonts w:ascii="Times New Roman" w:hAnsi="Times New Roman" w:cs="Times New Roman"/>
                <w:color w:val="000000"/>
                <w:spacing w:val="2"/>
                <w:sz w:val="18"/>
                <w:szCs w:val="18"/>
                <w:shd w:val="clear" w:color="auto" w:fill="FFFFFF"/>
              </w:rPr>
              <w:t>балдан</w:t>
            </w:r>
            <w:proofErr w:type="spellEnd"/>
            <w:r w:rsidRPr="003C0643">
              <w:rPr>
                <w:rFonts w:ascii="Times New Roman" w:hAnsi="Times New Roman" w:cs="Times New Roman"/>
                <w:color w:val="000000"/>
                <w:spacing w:val="2"/>
                <w:sz w:val="18"/>
                <w:szCs w:val="18"/>
                <w:shd w:val="clear" w:color="auto" w:fill="FFFFFF"/>
              </w:rPr>
              <w:t xml:space="preserve"> </w:t>
            </w:r>
            <w:proofErr w:type="spellStart"/>
            <w:r w:rsidRPr="003C0643">
              <w:rPr>
                <w:rFonts w:ascii="Times New Roman" w:hAnsi="Times New Roman" w:cs="Times New Roman"/>
                <w:color w:val="000000"/>
                <w:spacing w:val="2"/>
                <w:sz w:val="18"/>
                <w:szCs w:val="18"/>
                <w:shd w:val="clear" w:color="auto" w:fill="FFFFFF"/>
              </w:rPr>
              <w:t>аспайды</w:t>
            </w:r>
            <w:proofErr w:type="spellEnd"/>
            <w:r w:rsidRPr="003C0643">
              <w:rPr>
                <w:rFonts w:ascii="Times New Roman" w:hAnsi="Times New Roman" w:cs="Times New Roman"/>
                <w:color w:val="000000"/>
                <w:spacing w:val="2"/>
                <w:sz w:val="18"/>
                <w:szCs w:val="18"/>
                <w:shd w:val="clear" w:color="auto" w:fill="FFFFFF"/>
              </w:rPr>
              <w:t>)</w:t>
            </w:r>
          </w:p>
        </w:tc>
        <w:tc>
          <w:tcPr>
            <w:tcW w:w="1120"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0 балл</w:t>
            </w:r>
            <w:r w:rsidRPr="00504188">
              <w:rPr>
                <w:rFonts w:ascii="Times New Roman" w:eastAsia="Times New Roman" w:hAnsi="Times New Roman" w:cs="Times New Roman"/>
                <w:color w:val="000000"/>
                <w:spacing w:val="1"/>
                <w:sz w:val="18"/>
                <w:szCs w:val="18"/>
              </w:rPr>
              <w:br/>
            </w:r>
          </w:p>
        </w:tc>
        <w:tc>
          <w:tcPr>
            <w:tcW w:w="3402"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2 балл</w:t>
            </w:r>
            <w:r w:rsidRPr="00504188">
              <w:rPr>
                <w:rFonts w:ascii="Times New Roman" w:eastAsia="Times New Roman" w:hAnsi="Times New Roman" w:cs="Times New Roman"/>
                <w:color w:val="000000"/>
                <w:spacing w:val="1"/>
                <w:sz w:val="18"/>
                <w:szCs w:val="18"/>
              </w:rPr>
              <w:br/>
            </w:r>
          </w:p>
        </w:tc>
      </w:tr>
      <w:tr w:rsidR="00A70EF6" w:rsidRPr="00504188" w:rsidTr="00501C2B">
        <w:tc>
          <w:tcPr>
            <w:tcW w:w="466"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5</w:t>
            </w:r>
            <w:r w:rsidRPr="00504188">
              <w:rPr>
                <w:rFonts w:ascii="Times New Roman" w:eastAsia="Times New Roman" w:hAnsi="Times New Roman" w:cs="Times New Roman"/>
                <w:color w:val="000000"/>
                <w:spacing w:val="1"/>
                <w:sz w:val="18"/>
                <w:szCs w:val="18"/>
              </w:rPr>
              <w:br/>
            </w:r>
          </w:p>
        </w:tc>
        <w:tc>
          <w:tcPr>
            <w:tcW w:w="5258"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3C0643">
              <w:rPr>
                <w:rFonts w:ascii="Times New Roman" w:hAnsi="Times New Roman" w:cs="Times New Roman"/>
                <w:color w:val="000000"/>
                <w:spacing w:val="2"/>
                <w:sz w:val="18"/>
                <w:szCs w:val="18"/>
                <w:shd w:val="clear" w:color="auto" w:fill="FFFFFF"/>
              </w:rPr>
              <w:t>Өнді</w:t>
            </w:r>
            <w:proofErr w:type="gramStart"/>
            <w:r w:rsidRPr="003C0643">
              <w:rPr>
                <w:rFonts w:ascii="Times New Roman" w:hAnsi="Times New Roman" w:cs="Times New Roman"/>
                <w:color w:val="000000"/>
                <w:spacing w:val="2"/>
                <w:sz w:val="18"/>
                <w:szCs w:val="18"/>
                <w:shd w:val="clear" w:color="auto" w:fill="FFFFFF"/>
              </w:rPr>
              <w:t>р</w:t>
            </w:r>
            <w:proofErr w:type="gramEnd"/>
            <w:r w:rsidRPr="003C0643">
              <w:rPr>
                <w:rFonts w:ascii="Times New Roman" w:hAnsi="Times New Roman" w:cs="Times New Roman"/>
                <w:color w:val="000000"/>
                <w:spacing w:val="2"/>
                <w:sz w:val="18"/>
                <w:szCs w:val="18"/>
                <w:shd w:val="clear" w:color="auto" w:fill="FFFFFF"/>
              </w:rPr>
              <w:t xml:space="preserve">істік бақылау жоспарының </w:t>
            </w:r>
            <w:proofErr w:type="spellStart"/>
            <w:r w:rsidRPr="003C0643">
              <w:rPr>
                <w:rFonts w:ascii="Times New Roman" w:hAnsi="Times New Roman" w:cs="Times New Roman"/>
                <w:color w:val="000000"/>
                <w:spacing w:val="2"/>
                <w:sz w:val="18"/>
                <w:szCs w:val="18"/>
                <w:shd w:val="clear" w:color="auto" w:fill="FFFFFF"/>
              </w:rPr>
              <w:t>болуы</w:t>
            </w:r>
            <w:proofErr w:type="spellEnd"/>
            <w:r w:rsidRPr="003C0643">
              <w:rPr>
                <w:rFonts w:ascii="Times New Roman" w:hAnsi="Times New Roman" w:cs="Times New Roman"/>
                <w:color w:val="000000"/>
                <w:spacing w:val="2"/>
                <w:sz w:val="18"/>
                <w:szCs w:val="18"/>
                <w:shd w:val="clear" w:color="auto" w:fill="FFFFFF"/>
              </w:rPr>
              <w:t xml:space="preserve"> (1 </w:t>
            </w:r>
            <w:proofErr w:type="spellStart"/>
            <w:r w:rsidRPr="003C0643">
              <w:rPr>
                <w:rFonts w:ascii="Times New Roman" w:hAnsi="Times New Roman" w:cs="Times New Roman"/>
                <w:color w:val="000000"/>
                <w:spacing w:val="2"/>
                <w:sz w:val="18"/>
                <w:szCs w:val="18"/>
                <w:shd w:val="clear" w:color="auto" w:fill="FFFFFF"/>
              </w:rPr>
              <w:t>балдан</w:t>
            </w:r>
            <w:proofErr w:type="spellEnd"/>
            <w:r w:rsidRPr="003C0643">
              <w:rPr>
                <w:rFonts w:ascii="Times New Roman" w:hAnsi="Times New Roman" w:cs="Times New Roman"/>
                <w:color w:val="000000"/>
                <w:spacing w:val="2"/>
                <w:sz w:val="18"/>
                <w:szCs w:val="18"/>
                <w:shd w:val="clear" w:color="auto" w:fill="FFFFFF"/>
              </w:rPr>
              <w:t xml:space="preserve"> </w:t>
            </w:r>
            <w:proofErr w:type="spellStart"/>
            <w:r w:rsidRPr="003C0643">
              <w:rPr>
                <w:rFonts w:ascii="Times New Roman" w:hAnsi="Times New Roman" w:cs="Times New Roman"/>
                <w:color w:val="000000"/>
                <w:spacing w:val="2"/>
                <w:sz w:val="18"/>
                <w:szCs w:val="18"/>
                <w:shd w:val="clear" w:color="auto" w:fill="FFFFFF"/>
              </w:rPr>
              <w:t>аспайды</w:t>
            </w:r>
            <w:proofErr w:type="spellEnd"/>
            <w:r w:rsidRPr="003C0643">
              <w:rPr>
                <w:rFonts w:ascii="Times New Roman" w:hAnsi="Times New Roman" w:cs="Times New Roman"/>
                <w:color w:val="000000"/>
                <w:spacing w:val="2"/>
                <w:sz w:val="18"/>
                <w:szCs w:val="18"/>
                <w:shd w:val="clear" w:color="auto" w:fill="FFFFFF"/>
              </w:rPr>
              <w:t>)</w:t>
            </w:r>
          </w:p>
        </w:tc>
        <w:tc>
          <w:tcPr>
            <w:tcW w:w="1120"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0 балл</w:t>
            </w:r>
            <w:r w:rsidRPr="00504188">
              <w:rPr>
                <w:rFonts w:ascii="Times New Roman" w:eastAsia="Times New Roman" w:hAnsi="Times New Roman" w:cs="Times New Roman"/>
                <w:color w:val="000000"/>
                <w:spacing w:val="1"/>
                <w:sz w:val="18"/>
                <w:szCs w:val="18"/>
              </w:rPr>
              <w:br/>
            </w:r>
          </w:p>
        </w:tc>
        <w:tc>
          <w:tcPr>
            <w:tcW w:w="3402"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1 балл</w:t>
            </w:r>
            <w:r w:rsidRPr="00504188">
              <w:rPr>
                <w:rFonts w:ascii="Times New Roman" w:eastAsia="Times New Roman" w:hAnsi="Times New Roman" w:cs="Times New Roman"/>
                <w:color w:val="000000"/>
                <w:spacing w:val="1"/>
                <w:sz w:val="18"/>
                <w:szCs w:val="18"/>
              </w:rPr>
              <w:br/>
            </w:r>
          </w:p>
        </w:tc>
      </w:tr>
      <w:tr w:rsidR="00A70EF6" w:rsidRPr="00504188" w:rsidTr="00501C2B">
        <w:tc>
          <w:tcPr>
            <w:tcW w:w="466"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6</w:t>
            </w:r>
            <w:r w:rsidRPr="00504188">
              <w:rPr>
                <w:rFonts w:ascii="Times New Roman" w:eastAsia="Times New Roman" w:hAnsi="Times New Roman" w:cs="Times New Roman"/>
                <w:color w:val="000000"/>
                <w:spacing w:val="1"/>
                <w:sz w:val="18"/>
                <w:szCs w:val="18"/>
              </w:rPr>
              <w:br/>
            </w:r>
          </w:p>
        </w:tc>
        <w:tc>
          <w:tcPr>
            <w:tcW w:w="5258"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3C0643">
              <w:rPr>
                <w:rFonts w:ascii="Times New Roman" w:hAnsi="Times New Roman" w:cs="Times New Roman"/>
                <w:color w:val="000000"/>
                <w:spacing w:val="2"/>
                <w:sz w:val="18"/>
                <w:szCs w:val="18"/>
                <w:shd w:val="clear" w:color="auto" w:fill="FFFFFF"/>
              </w:rPr>
              <w:t xml:space="preserve">Қызмет көрсетушіге мінездеменің </w:t>
            </w:r>
            <w:proofErr w:type="spellStart"/>
            <w:r w:rsidRPr="003C0643">
              <w:rPr>
                <w:rFonts w:ascii="Times New Roman" w:hAnsi="Times New Roman" w:cs="Times New Roman"/>
                <w:color w:val="000000"/>
                <w:spacing w:val="2"/>
                <w:sz w:val="18"/>
                <w:szCs w:val="18"/>
                <w:shd w:val="clear" w:color="auto" w:fill="FFFFFF"/>
              </w:rPr>
              <w:t>болуы</w:t>
            </w:r>
            <w:proofErr w:type="spellEnd"/>
            <w:r w:rsidRPr="003C0643">
              <w:rPr>
                <w:rFonts w:ascii="Times New Roman" w:hAnsi="Times New Roman" w:cs="Times New Roman"/>
                <w:color w:val="000000"/>
                <w:spacing w:val="2"/>
                <w:sz w:val="18"/>
                <w:szCs w:val="18"/>
                <w:shd w:val="clear" w:color="auto" w:fill="FFFFFF"/>
              </w:rPr>
              <w:t xml:space="preserve"> (3 </w:t>
            </w:r>
            <w:proofErr w:type="spellStart"/>
            <w:r w:rsidRPr="003C0643">
              <w:rPr>
                <w:rFonts w:ascii="Times New Roman" w:hAnsi="Times New Roman" w:cs="Times New Roman"/>
                <w:color w:val="000000"/>
                <w:spacing w:val="2"/>
                <w:sz w:val="18"/>
                <w:szCs w:val="18"/>
                <w:shd w:val="clear" w:color="auto" w:fill="FFFFFF"/>
              </w:rPr>
              <w:t>балдан</w:t>
            </w:r>
            <w:proofErr w:type="spellEnd"/>
            <w:r w:rsidRPr="003C0643">
              <w:rPr>
                <w:rFonts w:ascii="Times New Roman" w:hAnsi="Times New Roman" w:cs="Times New Roman"/>
                <w:color w:val="000000"/>
                <w:spacing w:val="2"/>
                <w:sz w:val="18"/>
                <w:szCs w:val="18"/>
                <w:shd w:val="clear" w:color="auto" w:fill="FFFFFF"/>
              </w:rPr>
              <w:t xml:space="preserve"> </w:t>
            </w:r>
            <w:proofErr w:type="spellStart"/>
            <w:r w:rsidRPr="003C0643">
              <w:rPr>
                <w:rFonts w:ascii="Times New Roman" w:hAnsi="Times New Roman" w:cs="Times New Roman"/>
                <w:color w:val="000000"/>
                <w:spacing w:val="2"/>
                <w:sz w:val="18"/>
                <w:szCs w:val="18"/>
                <w:shd w:val="clear" w:color="auto" w:fill="FFFFFF"/>
              </w:rPr>
              <w:t>аспайды</w:t>
            </w:r>
            <w:proofErr w:type="spellEnd"/>
            <w:r w:rsidRPr="003C0643">
              <w:rPr>
                <w:rFonts w:ascii="Times New Roman" w:hAnsi="Times New Roman" w:cs="Times New Roman"/>
                <w:color w:val="000000"/>
                <w:spacing w:val="2"/>
                <w:sz w:val="18"/>
                <w:szCs w:val="18"/>
                <w:shd w:val="clear" w:color="auto" w:fill="FFFFFF"/>
              </w:rPr>
              <w:t>)</w:t>
            </w:r>
          </w:p>
        </w:tc>
        <w:tc>
          <w:tcPr>
            <w:tcW w:w="1120"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0 балл</w:t>
            </w:r>
            <w:r w:rsidRPr="00504188">
              <w:rPr>
                <w:rFonts w:ascii="Times New Roman" w:eastAsia="Times New Roman" w:hAnsi="Times New Roman" w:cs="Times New Roman"/>
                <w:color w:val="000000"/>
                <w:spacing w:val="1"/>
                <w:sz w:val="18"/>
                <w:szCs w:val="18"/>
              </w:rPr>
              <w:br/>
            </w:r>
          </w:p>
        </w:tc>
        <w:tc>
          <w:tcPr>
            <w:tcW w:w="3402"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F616C5">
              <w:rPr>
                <w:rFonts w:ascii="Times New Roman" w:hAnsi="Times New Roman" w:cs="Times New Roman"/>
                <w:color w:val="000000"/>
                <w:spacing w:val="2"/>
                <w:sz w:val="18"/>
                <w:szCs w:val="18"/>
                <w:shd w:val="clear" w:color="auto" w:fill="FFFFFF"/>
              </w:rPr>
              <w:t>әрбі</w:t>
            </w:r>
            <w:proofErr w:type="gramStart"/>
            <w:r w:rsidRPr="00F616C5">
              <w:rPr>
                <w:rFonts w:ascii="Times New Roman" w:hAnsi="Times New Roman" w:cs="Times New Roman"/>
                <w:color w:val="000000"/>
                <w:spacing w:val="2"/>
                <w:sz w:val="18"/>
                <w:szCs w:val="18"/>
                <w:shd w:val="clear" w:color="auto" w:fill="FFFFFF"/>
              </w:rPr>
              <w:t>р</w:t>
            </w:r>
            <w:proofErr w:type="gram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сипаттама</w:t>
            </w:r>
            <w:proofErr w:type="spellEnd"/>
            <w:r w:rsidRPr="00F616C5">
              <w:rPr>
                <w:rFonts w:ascii="Times New Roman" w:hAnsi="Times New Roman" w:cs="Times New Roman"/>
                <w:color w:val="000000"/>
                <w:spacing w:val="2"/>
                <w:sz w:val="18"/>
                <w:szCs w:val="18"/>
                <w:shd w:val="clear" w:color="auto" w:fill="FFFFFF"/>
              </w:rPr>
              <w:t xml:space="preserve"> үшін 1 балл, бірақ 3 </w:t>
            </w:r>
            <w:proofErr w:type="spellStart"/>
            <w:r w:rsidRPr="00F616C5">
              <w:rPr>
                <w:rFonts w:ascii="Times New Roman" w:hAnsi="Times New Roman" w:cs="Times New Roman"/>
                <w:color w:val="000000"/>
                <w:spacing w:val="2"/>
                <w:sz w:val="18"/>
                <w:szCs w:val="18"/>
                <w:shd w:val="clear" w:color="auto" w:fill="FFFFFF"/>
              </w:rPr>
              <w:t>баллдан</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аспайды</w:t>
            </w:r>
            <w:proofErr w:type="spellEnd"/>
          </w:p>
        </w:tc>
      </w:tr>
      <w:tr w:rsidR="00A70EF6" w:rsidRPr="00504188" w:rsidTr="00501C2B">
        <w:tc>
          <w:tcPr>
            <w:tcW w:w="466"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7</w:t>
            </w:r>
            <w:r w:rsidRPr="00504188">
              <w:rPr>
                <w:rFonts w:ascii="Times New Roman" w:eastAsia="Times New Roman" w:hAnsi="Times New Roman" w:cs="Times New Roman"/>
                <w:color w:val="000000"/>
                <w:spacing w:val="1"/>
                <w:sz w:val="18"/>
                <w:szCs w:val="18"/>
              </w:rPr>
              <w:br/>
            </w:r>
          </w:p>
        </w:tc>
        <w:tc>
          <w:tcPr>
            <w:tcW w:w="5258"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3C0643">
              <w:rPr>
                <w:rFonts w:ascii="Times New Roman" w:hAnsi="Times New Roman" w:cs="Times New Roman"/>
                <w:color w:val="000000"/>
                <w:spacing w:val="2"/>
                <w:sz w:val="18"/>
                <w:szCs w:val="18"/>
                <w:shd w:val="clear" w:color="auto" w:fill="FFFFFF"/>
              </w:rPr>
              <w:t xml:space="preserve">Конкурс өткізілетін </w:t>
            </w:r>
            <w:proofErr w:type="spellStart"/>
            <w:r w:rsidRPr="003C0643">
              <w:rPr>
                <w:rFonts w:ascii="Times New Roman" w:hAnsi="Times New Roman" w:cs="Times New Roman"/>
                <w:color w:val="000000"/>
                <w:spacing w:val="2"/>
                <w:sz w:val="18"/>
                <w:szCs w:val="18"/>
                <w:shd w:val="clear" w:color="auto" w:fill="FFFFFF"/>
              </w:rPr>
              <w:t>тиі</w:t>
            </w:r>
            <w:proofErr w:type="gramStart"/>
            <w:r w:rsidRPr="003C0643">
              <w:rPr>
                <w:rFonts w:ascii="Times New Roman" w:hAnsi="Times New Roman" w:cs="Times New Roman"/>
                <w:color w:val="000000"/>
                <w:spacing w:val="2"/>
                <w:sz w:val="18"/>
                <w:szCs w:val="18"/>
                <w:shd w:val="clear" w:color="auto" w:fill="FFFFFF"/>
              </w:rPr>
              <w:t>ст</w:t>
            </w:r>
            <w:proofErr w:type="gramEnd"/>
            <w:r w:rsidRPr="003C0643">
              <w:rPr>
                <w:rFonts w:ascii="Times New Roman" w:hAnsi="Times New Roman" w:cs="Times New Roman"/>
                <w:color w:val="000000"/>
                <w:spacing w:val="2"/>
                <w:sz w:val="18"/>
                <w:szCs w:val="18"/>
                <w:shd w:val="clear" w:color="auto" w:fill="FFFFFF"/>
              </w:rPr>
              <w:t>і</w:t>
            </w:r>
            <w:proofErr w:type="spellEnd"/>
            <w:r w:rsidRPr="003C0643">
              <w:rPr>
                <w:rFonts w:ascii="Times New Roman" w:hAnsi="Times New Roman" w:cs="Times New Roman"/>
                <w:color w:val="000000"/>
                <w:spacing w:val="2"/>
                <w:sz w:val="18"/>
                <w:szCs w:val="18"/>
                <w:shd w:val="clear" w:color="auto" w:fill="FFFFFF"/>
              </w:rPr>
              <w:t xml:space="preserve"> облыстың, республикалық маңызы бар қаланың, астананың аумағында әлеуетті өнім </w:t>
            </w:r>
            <w:proofErr w:type="spellStart"/>
            <w:r w:rsidRPr="003C0643">
              <w:rPr>
                <w:rFonts w:ascii="Times New Roman" w:hAnsi="Times New Roman" w:cs="Times New Roman"/>
                <w:color w:val="000000"/>
                <w:spacing w:val="2"/>
                <w:sz w:val="18"/>
                <w:szCs w:val="18"/>
                <w:shd w:val="clear" w:color="auto" w:fill="FFFFFF"/>
              </w:rPr>
              <w:t>берушіні</w:t>
            </w:r>
            <w:proofErr w:type="spellEnd"/>
            <w:r w:rsidRPr="003C0643">
              <w:rPr>
                <w:rFonts w:ascii="Times New Roman" w:hAnsi="Times New Roman" w:cs="Times New Roman"/>
                <w:color w:val="000000"/>
                <w:spacing w:val="2"/>
                <w:sz w:val="18"/>
                <w:szCs w:val="18"/>
                <w:shd w:val="clear" w:color="auto" w:fill="FFFFFF"/>
              </w:rPr>
              <w:t xml:space="preserve"> кәсіпкер </w:t>
            </w:r>
            <w:proofErr w:type="spellStart"/>
            <w:r w:rsidRPr="003C0643">
              <w:rPr>
                <w:rFonts w:ascii="Times New Roman" w:hAnsi="Times New Roman" w:cs="Times New Roman"/>
                <w:color w:val="000000"/>
                <w:spacing w:val="2"/>
                <w:sz w:val="18"/>
                <w:szCs w:val="18"/>
                <w:shd w:val="clear" w:color="auto" w:fill="FFFFFF"/>
              </w:rPr>
              <w:t>ретінде</w:t>
            </w:r>
            <w:proofErr w:type="spellEnd"/>
            <w:r w:rsidRPr="003C0643">
              <w:rPr>
                <w:rFonts w:ascii="Times New Roman" w:hAnsi="Times New Roman" w:cs="Times New Roman"/>
                <w:color w:val="000000"/>
                <w:spacing w:val="2"/>
                <w:sz w:val="18"/>
                <w:szCs w:val="18"/>
                <w:shd w:val="clear" w:color="auto" w:fill="FFFFFF"/>
              </w:rPr>
              <w:t xml:space="preserve"> тіркеудің </w:t>
            </w:r>
            <w:proofErr w:type="spellStart"/>
            <w:r w:rsidRPr="003C0643">
              <w:rPr>
                <w:rFonts w:ascii="Times New Roman" w:hAnsi="Times New Roman" w:cs="Times New Roman"/>
                <w:color w:val="000000"/>
                <w:spacing w:val="2"/>
                <w:sz w:val="18"/>
                <w:szCs w:val="18"/>
                <w:shd w:val="clear" w:color="auto" w:fill="FFFFFF"/>
              </w:rPr>
              <w:t>болуы</w:t>
            </w:r>
            <w:proofErr w:type="spellEnd"/>
          </w:p>
        </w:tc>
        <w:tc>
          <w:tcPr>
            <w:tcW w:w="1120"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0 балл</w:t>
            </w:r>
            <w:r w:rsidRPr="00504188">
              <w:rPr>
                <w:rFonts w:ascii="Times New Roman" w:eastAsia="Times New Roman" w:hAnsi="Times New Roman" w:cs="Times New Roman"/>
                <w:color w:val="000000"/>
                <w:spacing w:val="1"/>
                <w:sz w:val="18"/>
                <w:szCs w:val="18"/>
              </w:rPr>
              <w:br/>
            </w:r>
          </w:p>
        </w:tc>
        <w:tc>
          <w:tcPr>
            <w:tcW w:w="3402" w:type="dxa"/>
            <w:shd w:val="clear" w:color="auto" w:fill="auto"/>
            <w:tcMar>
              <w:top w:w="24" w:type="dxa"/>
              <w:left w:w="40" w:type="dxa"/>
              <w:bottom w:w="24" w:type="dxa"/>
              <w:right w:w="40" w:type="dxa"/>
            </w:tcMar>
            <w:vAlign w:val="center"/>
            <w:hideMark/>
          </w:tcPr>
          <w:p w:rsidR="00A70EF6" w:rsidRPr="00504188" w:rsidRDefault="00A70EF6" w:rsidP="00501C2B">
            <w:pPr>
              <w:spacing w:after="0" w:line="240" w:lineRule="auto"/>
              <w:jc w:val="center"/>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2 балл</w:t>
            </w:r>
          </w:p>
        </w:tc>
      </w:tr>
    </w:tbl>
    <w:p w:rsidR="00A70EF6" w:rsidRDefault="00A70EF6" w:rsidP="00A70EF6">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rsidR="00A70EF6" w:rsidRPr="003C0643" w:rsidRDefault="00A70EF6" w:rsidP="00A70EF6">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roofErr w:type="spellStart"/>
      <w:r w:rsidRPr="00F616C5">
        <w:rPr>
          <w:rFonts w:ascii="Times New Roman" w:hAnsi="Times New Roman" w:cs="Times New Roman"/>
          <w:color w:val="000000"/>
          <w:spacing w:val="2"/>
          <w:sz w:val="18"/>
          <w:szCs w:val="18"/>
          <w:shd w:val="clear" w:color="auto" w:fill="FFFFFF"/>
        </w:rPr>
        <w:t>Ескертпе</w:t>
      </w:r>
      <w:proofErr w:type="spellEnd"/>
      <w:r w:rsidRPr="00F616C5">
        <w:rPr>
          <w:rFonts w:ascii="Times New Roman" w:hAnsi="Times New Roman" w:cs="Times New Roman"/>
          <w:color w:val="000000"/>
          <w:spacing w:val="2"/>
          <w:sz w:val="18"/>
          <w:szCs w:val="18"/>
          <w:shd w:val="clear" w:color="auto" w:fill="FFFFFF"/>
        </w:rPr>
        <w:t xml:space="preserve">: 1-тармақ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конкурстың мәні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w:t>
      </w:r>
      <w:proofErr w:type="gramStart"/>
      <w:r w:rsidRPr="00F616C5">
        <w:rPr>
          <w:rFonts w:ascii="Times New Roman" w:hAnsi="Times New Roman" w:cs="Times New Roman"/>
          <w:color w:val="000000"/>
          <w:spacing w:val="2"/>
          <w:sz w:val="18"/>
          <w:szCs w:val="18"/>
          <w:shd w:val="clear" w:color="auto" w:fill="FFFFFF"/>
        </w:rPr>
        <w:t>тәж</w:t>
      </w:r>
      <w:proofErr w:type="gramEnd"/>
      <w:r w:rsidRPr="00F616C5">
        <w:rPr>
          <w:rFonts w:ascii="Times New Roman" w:hAnsi="Times New Roman" w:cs="Times New Roman"/>
          <w:color w:val="000000"/>
          <w:spacing w:val="2"/>
          <w:sz w:val="18"/>
          <w:szCs w:val="18"/>
          <w:shd w:val="clear" w:color="auto" w:fill="FFFFFF"/>
        </w:rPr>
        <w:t xml:space="preserve">ірибенің </w:t>
      </w:r>
      <w:proofErr w:type="spellStart"/>
      <w:r w:rsidRPr="00F616C5">
        <w:rPr>
          <w:rFonts w:ascii="Times New Roman" w:hAnsi="Times New Roman" w:cs="Times New Roman"/>
          <w:color w:val="000000"/>
          <w:spacing w:val="2"/>
          <w:sz w:val="18"/>
          <w:szCs w:val="18"/>
          <w:shd w:val="clear" w:color="auto" w:fill="FFFFFF"/>
        </w:rPr>
        <w:t>болуы</w:t>
      </w:r>
      <w:proofErr w:type="spellEnd"/>
      <w:r w:rsidRPr="00F616C5">
        <w:rPr>
          <w:rFonts w:ascii="Times New Roman" w:hAnsi="Times New Roman" w:cs="Times New Roman"/>
          <w:color w:val="000000"/>
          <w:spacing w:val="2"/>
          <w:sz w:val="18"/>
          <w:szCs w:val="18"/>
          <w:shd w:val="clear" w:color="auto" w:fill="FFFFFF"/>
        </w:rPr>
        <w:t xml:space="preserve"> бұрын жасалған </w:t>
      </w:r>
      <w:proofErr w:type="spellStart"/>
      <w:r w:rsidRPr="00F616C5">
        <w:rPr>
          <w:rFonts w:ascii="Times New Roman" w:hAnsi="Times New Roman" w:cs="Times New Roman"/>
          <w:color w:val="000000"/>
          <w:spacing w:val="2"/>
          <w:sz w:val="18"/>
          <w:szCs w:val="18"/>
          <w:shd w:val="clear" w:color="auto" w:fill="FFFFFF"/>
        </w:rPr>
        <w:t>шарттармен</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расталады</w:t>
      </w:r>
      <w:proofErr w:type="spellEnd"/>
      <w:r w:rsidRPr="00F616C5">
        <w:rPr>
          <w:rFonts w:ascii="Times New Roman" w:hAnsi="Times New Roman" w:cs="Times New Roman"/>
          <w:color w:val="000000"/>
          <w:spacing w:val="2"/>
          <w:sz w:val="18"/>
          <w:szCs w:val="18"/>
          <w:shd w:val="clear" w:color="auto" w:fill="FFFFFF"/>
        </w:rPr>
        <w:t xml:space="preserve">, 4-тармақ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құқық </w:t>
      </w:r>
      <w:proofErr w:type="spellStart"/>
      <w:r w:rsidRPr="00F616C5">
        <w:rPr>
          <w:rFonts w:ascii="Times New Roman" w:hAnsi="Times New Roman" w:cs="Times New Roman"/>
          <w:color w:val="000000"/>
          <w:spacing w:val="2"/>
          <w:sz w:val="18"/>
          <w:szCs w:val="18"/>
          <w:shd w:val="clear" w:color="auto" w:fill="FFFFFF"/>
        </w:rPr>
        <w:t>белгілейтін</w:t>
      </w:r>
      <w:proofErr w:type="spellEnd"/>
      <w:r w:rsidRPr="00F616C5">
        <w:rPr>
          <w:rFonts w:ascii="Times New Roman" w:hAnsi="Times New Roman" w:cs="Times New Roman"/>
          <w:color w:val="000000"/>
          <w:spacing w:val="2"/>
          <w:sz w:val="18"/>
          <w:szCs w:val="18"/>
          <w:shd w:val="clear" w:color="auto" w:fill="FFFFFF"/>
        </w:rPr>
        <w:t xml:space="preserve"> құжаттарды ұсыну қажет.</w:t>
      </w:r>
    </w:p>
    <w:p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t> </w:t>
      </w: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A70EF6" w:rsidRDefault="00A70EF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00A70EF6">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rsidR="00772961"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rsidR="00A70EF6" w:rsidRPr="00F47465" w:rsidRDefault="00A70EF6"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p>
    <w:tbl>
      <w:tblPr>
        <w:tblW w:w="10174" w:type="dxa"/>
        <w:jc w:val="center"/>
        <w:tblLayout w:type="fixed"/>
        <w:tblLook w:val="04A0"/>
      </w:tblPr>
      <w:tblGrid>
        <w:gridCol w:w="501"/>
        <w:gridCol w:w="2745"/>
        <w:gridCol w:w="1275"/>
        <w:gridCol w:w="567"/>
        <w:gridCol w:w="567"/>
        <w:gridCol w:w="993"/>
        <w:gridCol w:w="850"/>
        <w:gridCol w:w="992"/>
        <w:gridCol w:w="709"/>
        <w:gridCol w:w="975"/>
      </w:tblGrid>
      <w:tr w:rsidR="00A70EF6" w:rsidRPr="00F616C5" w:rsidTr="00501C2B">
        <w:trPr>
          <w:trHeight w:val="509"/>
          <w:jc w:val="center"/>
        </w:trPr>
        <w:tc>
          <w:tcPr>
            <w:tcW w:w="5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504188" w:rsidRDefault="00A70EF6" w:rsidP="00501C2B">
            <w:pPr>
              <w:spacing w:after="0" w:line="240" w:lineRule="auto"/>
              <w:rPr>
                <w:rFonts w:ascii="Times New Roman" w:eastAsia="Times New Roman" w:hAnsi="Times New Roman" w:cs="Times New Roman"/>
                <w:b/>
                <w:color w:val="000000"/>
                <w:sz w:val="18"/>
                <w:szCs w:val="18"/>
                <w:lang w:val="kk-KZ"/>
              </w:rPr>
            </w:pPr>
            <w:r w:rsidRPr="00504188">
              <w:rPr>
                <w:rFonts w:ascii="Times New Roman" w:eastAsia="Times New Roman" w:hAnsi="Times New Roman" w:cs="Times New Roman"/>
                <w:b/>
                <w:color w:val="000000"/>
                <w:sz w:val="18"/>
                <w:szCs w:val="18"/>
              </w:rPr>
              <w:t>№</w:t>
            </w:r>
            <w:r w:rsidRPr="00504188">
              <w:rPr>
                <w:rFonts w:ascii="Times New Roman" w:eastAsia="Times New Roman" w:hAnsi="Times New Roman" w:cs="Times New Roman"/>
                <w:b/>
                <w:color w:val="000000"/>
                <w:sz w:val="18"/>
                <w:szCs w:val="18"/>
                <w:lang w:val="kk-KZ"/>
              </w:rPr>
              <w:t xml:space="preserve"> </w:t>
            </w:r>
          </w:p>
        </w:tc>
        <w:tc>
          <w:tcPr>
            <w:tcW w:w="2745"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rPr>
                <w:rFonts w:ascii="Times New Roman" w:hAnsi="Times New Roman" w:cs="Times New Roman"/>
                <w:b/>
                <w:sz w:val="18"/>
                <w:szCs w:val="18"/>
              </w:rPr>
            </w:pPr>
            <w:r w:rsidRPr="00F616C5">
              <w:rPr>
                <w:rFonts w:ascii="Times New Roman" w:hAnsi="Times New Roman" w:cs="Times New Roman"/>
                <w:b/>
                <w:sz w:val="18"/>
                <w:szCs w:val="18"/>
              </w:rPr>
              <w:t>Тапсырысберушініңатауы</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ind w:right="-108"/>
              <w:rPr>
                <w:rFonts w:ascii="Times New Roman" w:hAnsi="Times New Roman" w:cs="Times New Roman"/>
                <w:b/>
                <w:sz w:val="18"/>
                <w:szCs w:val="18"/>
              </w:rPr>
            </w:pPr>
            <w:r w:rsidRPr="00F616C5">
              <w:rPr>
                <w:rFonts w:ascii="Times New Roman" w:hAnsi="Times New Roman" w:cs="Times New Roman"/>
                <w:b/>
                <w:sz w:val="18"/>
                <w:szCs w:val="18"/>
              </w:rPr>
              <w:t xml:space="preserve">Тауарлардың (көрсетілетінқызметтердің) </w:t>
            </w:r>
            <w:proofErr w:type="spellStart"/>
            <w:r w:rsidRPr="00F616C5">
              <w:rPr>
                <w:rFonts w:ascii="Times New Roman" w:hAnsi="Times New Roman" w:cs="Times New Roman"/>
                <w:b/>
                <w:sz w:val="18"/>
                <w:szCs w:val="18"/>
              </w:rPr>
              <w:t>атауы</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rPr>
                <w:rFonts w:ascii="Times New Roman" w:hAnsi="Times New Roman" w:cs="Times New Roman"/>
                <w:b/>
                <w:sz w:val="18"/>
                <w:szCs w:val="18"/>
              </w:rPr>
            </w:pPr>
            <w:r w:rsidRPr="00F616C5">
              <w:rPr>
                <w:rFonts w:ascii="Times New Roman" w:hAnsi="Times New Roman" w:cs="Times New Roman"/>
                <w:b/>
                <w:sz w:val="18"/>
                <w:szCs w:val="18"/>
              </w:rPr>
              <w:t>Өлшембірлігі</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rPr>
                <w:rFonts w:ascii="Times New Roman" w:hAnsi="Times New Roman" w:cs="Times New Roman"/>
                <w:b/>
                <w:sz w:val="18"/>
                <w:szCs w:val="18"/>
              </w:rPr>
            </w:pPr>
            <w:r w:rsidRPr="00F616C5">
              <w:rPr>
                <w:rFonts w:ascii="Times New Roman" w:hAnsi="Times New Roman" w:cs="Times New Roman"/>
                <w:b/>
                <w:sz w:val="18"/>
                <w:szCs w:val="18"/>
              </w:rPr>
              <w:t>Саны, көлемі</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rPr>
                <w:rFonts w:ascii="Times New Roman" w:hAnsi="Times New Roman" w:cs="Times New Roman"/>
                <w:b/>
                <w:sz w:val="18"/>
                <w:szCs w:val="18"/>
              </w:rPr>
            </w:pPr>
            <w:proofErr w:type="spellStart"/>
            <w:r w:rsidRPr="00F616C5">
              <w:rPr>
                <w:rFonts w:ascii="Times New Roman" w:hAnsi="Times New Roman" w:cs="Times New Roman"/>
                <w:b/>
                <w:sz w:val="18"/>
                <w:szCs w:val="18"/>
              </w:rPr>
              <w:t>Жеткізушарттары</w:t>
            </w:r>
            <w:proofErr w:type="spellEnd"/>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rPr>
                <w:rFonts w:ascii="Times New Roman" w:hAnsi="Times New Roman" w:cs="Times New Roman"/>
                <w:b/>
                <w:sz w:val="18"/>
                <w:szCs w:val="18"/>
              </w:rPr>
            </w:pPr>
            <w:proofErr w:type="spellStart"/>
            <w:r w:rsidRPr="00F616C5">
              <w:rPr>
                <w:rFonts w:ascii="Times New Roman" w:hAnsi="Times New Roman" w:cs="Times New Roman"/>
                <w:b/>
                <w:sz w:val="18"/>
                <w:szCs w:val="18"/>
              </w:rPr>
              <w:t>Жеткізумерзімі</w:t>
            </w:r>
            <w:proofErr w:type="spellEnd"/>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rPr>
                <w:rFonts w:ascii="Times New Roman" w:hAnsi="Times New Roman" w:cs="Times New Roman"/>
                <w:b/>
                <w:sz w:val="18"/>
                <w:szCs w:val="18"/>
              </w:rPr>
            </w:pPr>
            <w:proofErr w:type="spellStart"/>
            <w:r w:rsidRPr="00F616C5">
              <w:rPr>
                <w:rFonts w:ascii="Times New Roman" w:hAnsi="Times New Roman" w:cs="Times New Roman"/>
                <w:b/>
                <w:sz w:val="18"/>
                <w:szCs w:val="18"/>
              </w:rPr>
              <w:t>Жеткізуорны</w:t>
            </w:r>
            <w:proofErr w:type="spellEnd"/>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rPr>
                <w:rFonts w:ascii="Times New Roman" w:hAnsi="Times New Roman" w:cs="Times New Roman"/>
                <w:b/>
                <w:sz w:val="18"/>
                <w:szCs w:val="18"/>
              </w:rPr>
            </w:pPr>
            <w:r w:rsidRPr="00F616C5">
              <w:rPr>
                <w:rFonts w:ascii="Times New Roman" w:hAnsi="Times New Roman" w:cs="Times New Roman"/>
                <w:b/>
                <w:sz w:val="18"/>
                <w:szCs w:val="18"/>
              </w:rPr>
              <w:t>Тапсырысберушініңатауы</w:t>
            </w:r>
          </w:p>
        </w:tc>
        <w:tc>
          <w:tcPr>
            <w:tcW w:w="975"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A70EF6" w:rsidRPr="00F616C5" w:rsidRDefault="00A70EF6" w:rsidP="00501C2B">
            <w:pPr>
              <w:ind w:right="-125"/>
              <w:rPr>
                <w:rFonts w:ascii="Times New Roman" w:hAnsi="Times New Roman" w:cs="Times New Roman"/>
                <w:b/>
                <w:sz w:val="18"/>
                <w:szCs w:val="18"/>
              </w:rPr>
            </w:pPr>
            <w:r w:rsidRPr="00F616C5">
              <w:rPr>
                <w:rFonts w:ascii="Times New Roman" w:hAnsi="Times New Roman" w:cs="Times New Roman"/>
                <w:b/>
                <w:sz w:val="18"/>
                <w:szCs w:val="18"/>
              </w:rPr>
              <w:t xml:space="preserve">Тауарлардың (көрсетілетінқызметтердің) </w:t>
            </w:r>
            <w:proofErr w:type="spellStart"/>
            <w:r w:rsidRPr="00F616C5">
              <w:rPr>
                <w:rFonts w:ascii="Times New Roman" w:hAnsi="Times New Roman" w:cs="Times New Roman"/>
                <w:b/>
                <w:sz w:val="18"/>
                <w:szCs w:val="18"/>
              </w:rPr>
              <w:t>атауы</w:t>
            </w:r>
            <w:proofErr w:type="spellEnd"/>
          </w:p>
        </w:tc>
      </w:tr>
      <w:tr w:rsidR="00A70EF6" w:rsidRPr="00504188" w:rsidTr="00501C2B">
        <w:trPr>
          <w:trHeight w:val="540"/>
          <w:jc w:val="center"/>
        </w:trPr>
        <w:tc>
          <w:tcPr>
            <w:tcW w:w="501"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2745"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A70EF6" w:rsidRPr="00504188" w:rsidRDefault="00A70EF6" w:rsidP="00501C2B">
            <w:pPr>
              <w:spacing w:after="0" w:line="240" w:lineRule="auto"/>
              <w:rPr>
                <w:rFonts w:ascii="Times New Roman" w:eastAsia="Times New Roman" w:hAnsi="Times New Roman" w:cs="Times New Roman"/>
                <w:color w:val="000000"/>
                <w:sz w:val="18"/>
                <w:szCs w:val="18"/>
              </w:rPr>
            </w:pPr>
          </w:p>
        </w:tc>
      </w:tr>
      <w:tr w:rsidR="00A70EF6" w:rsidRPr="00504188" w:rsidTr="00501C2B">
        <w:trPr>
          <w:trHeight w:val="198"/>
          <w:jc w:val="center"/>
        </w:trPr>
        <w:tc>
          <w:tcPr>
            <w:tcW w:w="501" w:type="dxa"/>
            <w:tcBorders>
              <w:top w:val="nil"/>
              <w:left w:val="single" w:sz="4" w:space="0" w:color="auto"/>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1</w:t>
            </w:r>
          </w:p>
        </w:tc>
        <w:tc>
          <w:tcPr>
            <w:tcW w:w="2745"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2</w:t>
            </w:r>
          </w:p>
        </w:tc>
        <w:tc>
          <w:tcPr>
            <w:tcW w:w="1275"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3</w:t>
            </w:r>
          </w:p>
        </w:tc>
        <w:tc>
          <w:tcPr>
            <w:tcW w:w="567"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4</w:t>
            </w:r>
          </w:p>
        </w:tc>
        <w:tc>
          <w:tcPr>
            <w:tcW w:w="567"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5</w:t>
            </w:r>
          </w:p>
        </w:tc>
        <w:tc>
          <w:tcPr>
            <w:tcW w:w="993"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6</w:t>
            </w:r>
          </w:p>
        </w:tc>
        <w:tc>
          <w:tcPr>
            <w:tcW w:w="850"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7</w:t>
            </w:r>
          </w:p>
        </w:tc>
        <w:tc>
          <w:tcPr>
            <w:tcW w:w="992"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8</w:t>
            </w:r>
          </w:p>
        </w:tc>
        <w:tc>
          <w:tcPr>
            <w:tcW w:w="709"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9</w:t>
            </w:r>
          </w:p>
        </w:tc>
        <w:tc>
          <w:tcPr>
            <w:tcW w:w="975"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b/>
                <w:color w:val="000000"/>
                <w:sz w:val="18"/>
                <w:szCs w:val="18"/>
              </w:rPr>
            </w:pPr>
            <w:r w:rsidRPr="00504188">
              <w:rPr>
                <w:rFonts w:ascii="Times New Roman" w:eastAsia="Times New Roman" w:hAnsi="Times New Roman" w:cs="Times New Roman"/>
                <w:b/>
                <w:color w:val="000000"/>
                <w:sz w:val="18"/>
                <w:szCs w:val="18"/>
              </w:rPr>
              <w:t>10</w:t>
            </w:r>
          </w:p>
        </w:tc>
      </w:tr>
      <w:tr w:rsidR="00A70EF6" w:rsidTr="00501C2B">
        <w:trPr>
          <w:trHeight w:val="480"/>
          <w:jc w:val="center"/>
        </w:trPr>
        <w:tc>
          <w:tcPr>
            <w:tcW w:w="501" w:type="dxa"/>
            <w:tcBorders>
              <w:top w:val="nil"/>
              <w:left w:val="single" w:sz="4" w:space="0" w:color="auto"/>
              <w:bottom w:val="single" w:sz="4" w:space="0" w:color="auto"/>
              <w:right w:val="single" w:sz="4" w:space="0" w:color="auto"/>
            </w:tcBorders>
            <w:shd w:val="clear" w:color="000000" w:fill="FFFFFF"/>
            <w:hideMark/>
          </w:tcPr>
          <w:p w:rsidR="00A70EF6" w:rsidRPr="00504188" w:rsidRDefault="00A70EF6" w:rsidP="00501C2B">
            <w:pPr>
              <w:spacing w:after="0" w:line="240" w:lineRule="auto"/>
              <w:jc w:val="center"/>
              <w:rPr>
                <w:rFonts w:ascii="Times New Roman" w:eastAsia="Times New Roman" w:hAnsi="Times New Roman" w:cs="Times New Roman"/>
                <w:color w:val="000000"/>
                <w:sz w:val="18"/>
                <w:szCs w:val="18"/>
              </w:rPr>
            </w:pPr>
            <w:r w:rsidRPr="00504188">
              <w:rPr>
                <w:rFonts w:ascii="Times New Roman" w:eastAsia="Times New Roman" w:hAnsi="Times New Roman" w:cs="Times New Roman"/>
                <w:color w:val="000000"/>
                <w:sz w:val="18"/>
                <w:szCs w:val="18"/>
              </w:rPr>
              <w:t>1</w:t>
            </w:r>
          </w:p>
        </w:tc>
        <w:tc>
          <w:tcPr>
            <w:tcW w:w="2745"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color w:val="000000"/>
                <w:sz w:val="18"/>
                <w:szCs w:val="18"/>
              </w:rPr>
            </w:pPr>
            <w:r w:rsidRPr="004A2A3D">
              <w:rPr>
                <w:rFonts w:ascii="Times New Roman" w:eastAsia="Times New Roman" w:hAnsi="Times New Roman" w:cs="Times New Roman"/>
                <w:color w:val="000000"/>
                <w:spacing w:val="1"/>
                <w:sz w:val="18"/>
                <w:szCs w:val="18"/>
                <w:lang w:val="kk-KZ"/>
              </w:rPr>
              <w:t>"Солтүстік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tc>
        <w:tc>
          <w:tcPr>
            <w:tcW w:w="1275" w:type="dxa"/>
            <w:tcBorders>
              <w:top w:val="single" w:sz="4" w:space="0" w:color="auto"/>
              <w:bottom w:val="single" w:sz="4" w:space="0" w:color="auto"/>
              <w:right w:val="single" w:sz="4" w:space="0" w:color="auto"/>
            </w:tcBorders>
            <w:vAlign w:val="center"/>
            <w:hideMark/>
          </w:tcPr>
          <w:p w:rsidR="00A70EF6" w:rsidRPr="00A70EF6" w:rsidRDefault="00A70EF6" w:rsidP="00A70EF6">
            <w:pPr>
              <w:spacing w:after="0" w:line="240" w:lineRule="auto"/>
              <w:jc w:val="center"/>
              <w:rPr>
                <w:rFonts w:ascii="Times New Roman" w:eastAsia="Times New Roman" w:hAnsi="Times New Roman" w:cs="Times New Roman"/>
                <w:b/>
                <w:color w:val="1E1E1E"/>
                <w:sz w:val="18"/>
                <w:szCs w:val="18"/>
                <w:lang w:val="kk-KZ"/>
              </w:rPr>
            </w:pPr>
            <w:r w:rsidRPr="00A70EF6">
              <w:rPr>
                <w:rFonts w:ascii="Times New Roman" w:hAnsi="Times New Roman" w:cs="Times New Roman"/>
                <w:sz w:val="18"/>
                <w:szCs w:val="18"/>
                <w:lang w:val="kk-KZ"/>
              </w:rPr>
              <w:t>Gos24.kz ақпараттық-техникалық платформ</w:t>
            </w:r>
            <w:r>
              <w:rPr>
                <w:rFonts w:ascii="Times New Roman" w:hAnsi="Times New Roman" w:cs="Times New Roman"/>
                <w:sz w:val="18"/>
                <w:szCs w:val="18"/>
                <w:lang w:val="kk-KZ"/>
              </w:rPr>
              <w:t>аны сүйемелдеу жөніндегі қызметі</w:t>
            </w:r>
          </w:p>
        </w:tc>
        <w:tc>
          <w:tcPr>
            <w:tcW w:w="567"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ind w:left="-111" w:right="-110"/>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kk-KZ"/>
              </w:rPr>
              <w:t>Бір қызмет</w:t>
            </w:r>
          </w:p>
        </w:tc>
        <w:tc>
          <w:tcPr>
            <w:tcW w:w="567"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color w:val="000000"/>
                <w:sz w:val="18"/>
                <w:szCs w:val="18"/>
              </w:rPr>
            </w:pPr>
            <w:r w:rsidRPr="00504188">
              <w:rPr>
                <w:rFonts w:ascii="Times New Roman" w:eastAsia="Times New Roman" w:hAnsi="Times New Roman" w:cs="Times New Roman"/>
                <w:color w:val="00000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color w:val="000000"/>
                <w:sz w:val="18"/>
                <w:szCs w:val="18"/>
              </w:rPr>
            </w:pPr>
            <w:r w:rsidRPr="00951BBE">
              <w:rPr>
                <w:rFonts w:ascii="Times New Roman" w:hAnsi="Times New Roman"/>
                <w:sz w:val="18"/>
                <w:szCs w:val="18"/>
                <w:lang w:val="kk-KZ"/>
              </w:rPr>
              <w:t xml:space="preserve">Тапсырыс берушінің өтінімі бойынша </w:t>
            </w:r>
          </w:p>
        </w:tc>
        <w:tc>
          <w:tcPr>
            <w:tcW w:w="850"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ind w:left="-101"/>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Сәуір-желтоқсан</w:t>
            </w:r>
          </w:p>
        </w:tc>
        <w:tc>
          <w:tcPr>
            <w:tcW w:w="992" w:type="dxa"/>
            <w:tcBorders>
              <w:top w:val="nil"/>
              <w:left w:val="nil"/>
              <w:bottom w:val="single" w:sz="4" w:space="0" w:color="auto"/>
              <w:right w:val="single" w:sz="4" w:space="0" w:color="auto"/>
            </w:tcBorders>
            <w:shd w:val="clear" w:color="auto" w:fill="auto"/>
            <w:vAlign w:val="center"/>
            <w:hideMark/>
          </w:tcPr>
          <w:p w:rsidR="00A70EF6" w:rsidRPr="002A026A" w:rsidRDefault="00A70EF6" w:rsidP="00501C2B">
            <w:pPr>
              <w:spacing w:after="0" w:line="240" w:lineRule="auto"/>
              <w:ind w:left="-106" w:right="-105"/>
              <w:jc w:val="center"/>
              <w:rPr>
                <w:rFonts w:ascii="Times New Roman" w:eastAsia="Times New Roman" w:hAnsi="Times New Roman" w:cs="Times New Roman"/>
                <w:color w:val="000000"/>
                <w:sz w:val="18"/>
                <w:szCs w:val="18"/>
                <w:lang w:val="kk-KZ"/>
              </w:rPr>
            </w:pPr>
            <w:r w:rsidRPr="002A026A">
              <w:rPr>
                <w:rFonts w:ascii="Times New Roman" w:eastAsia="Times New Roman" w:hAnsi="Times New Roman" w:cs="Times New Roman"/>
                <w:color w:val="000000"/>
                <w:sz w:val="18"/>
                <w:szCs w:val="18"/>
                <w:lang w:val="kk-KZ"/>
              </w:rPr>
              <w:t>СҚО Мағжан Жұмабаев ауданы, Полудино ауылы, Гагарин көшесі, 14</w:t>
            </w:r>
          </w:p>
        </w:tc>
        <w:tc>
          <w:tcPr>
            <w:tcW w:w="709" w:type="dxa"/>
            <w:tcBorders>
              <w:top w:val="nil"/>
              <w:left w:val="nil"/>
              <w:bottom w:val="single" w:sz="4" w:space="0" w:color="auto"/>
              <w:right w:val="single" w:sz="4" w:space="0" w:color="auto"/>
            </w:tcBorders>
            <w:shd w:val="clear" w:color="000000" w:fill="FFFFFF"/>
            <w:vAlign w:val="center"/>
            <w:hideMark/>
          </w:tcPr>
          <w:p w:rsidR="00A70EF6" w:rsidRPr="00504188" w:rsidRDefault="00A70EF6" w:rsidP="00501C2B">
            <w:pPr>
              <w:spacing w:after="0" w:line="240" w:lineRule="auto"/>
              <w:jc w:val="center"/>
              <w:rPr>
                <w:rFonts w:ascii="Times New Roman" w:eastAsia="Times New Roman" w:hAnsi="Times New Roman" w:cs="Times New Roman"/>
                <w:color w:val="000000"/>
                <w:sz w:val="18"/>
                <w:szCs w:val="18"/>
              </w:rPr>
            </w:pPr>
            <w:r w:rsidRPr="00504188">
              <w:rPr>
                <w:rFonts w:ascii="Times New Roman" w:eastAsia="Times New Roman" w:hAnsi="Times New Roman" w:cs="Times New Roman"/>
                <w:color w:val="000000"/>
                <w:sz w:val="18"/>
                <w:szCs w:val="18"/>
              </w:rPr>
              <w:t>0</w:t>
            </w:r>
          </w:p>
        </w:tc>
        <w:tc>
          <w:tcPr>
            <w:tcW w:w="975" w:type="dxa"/>
            <w:tcBorders>
              <w:top w:val="nil"/>
              <w:left w:val="nil"/>
              <w:bottom w:val="single" w:sz="4" w:space="0" w:color="auto"/>
              <w:right w:val="single" w:sz="4" w:space="0" w:color="auto"/>
            </w:tcBorders>
            <w:shd w:val="clear" w:color="000000" w:fill="FFFFFF"/>
            <w:vAlign w:val="center"/>
            <w:hideMark/>
          </w:tcPr>
          <w:p w:rsidR="00A70EF6" w:rsidRDefault="00A70EF6" w:rsidP="00501C2B">
            <w:pPr>
              <w:pStyle w:val="ad"/>
              <w:spacing w:after="0"/>
              <w:ind w:left="-100" w:right="-125"/>
              <w:jc w:val="center"/>
              <w:rPr>
                <w:rFonts w:ascii="Times New Roman" w:hAnsi="Times New Roman"/>
                <w:sz w:val="18"/>
                <w:szCs w:val="18"/>
                <w:lang w:val="kk-KZ"/>
              </w:rPr>
            </w:pPr>
            <w:r>
              <w:rPr>
                <w:rFonts w:ascii="Times New Roman" w:hAnsi="Times New Roman"/>
                <w:sz w:val="18"/>
                <w:szCs w:val="18"/>
                <w:lang w:val="kk-KZ"/>
              </w:rPr>
              <w:t>332 640</w:t>
            </w:r>
            <w:r>
              <w:rPr>
                <w:rFonts w:ascii="Times New Roman" w:hAnsi="Times New Roman"/>
                <w:sz w:val="18"/>
                <w:szCs w:val="18"/>
                <w:lang w:val="kk-KZ"/>
              </w:rPr>
              <w:t>,00</w:t>
            </w:r>
          </w:p>
        </w:tc>
      </w:tr>
    </w:tbl>
    <w:tbl>
      <w:tblPr>
        <w:tblStyle w:val="a5"/>
        <w:tblW w:w="609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096"/>
      </w:tblGrid>
      <w:tr w:rsidR="00B83439" w:rsidRPr="000F0C30" w:rsidTr="00A70EF6">
        <w:tc>
          <w:tcPr>
            <w:tcW w:w="6096" w:type="dxa"/>
          </w:tcPr>
          <w:p w:rsidR="00B83439" w:rsidRPr="000F0C30" w:rsidRDefault="00B83439" w:rsidP="000F0C30">
            <w:pPr>
              <w:spacing w:after="0" w:line="152" w:lineRule="atLeast"/>
              <w:textAlignment w:val="baseline"/>
              <w:rPr>
                <w:rFonts w:ascii="Times New Roman" w:eastAsia="Times New Roman" w:hAnsi="Times New Roman" w:cs="Times New Roman"/>
                <w:color w:val="000000"/>
                <w:spacing w:val="1"/>
                <w:sz w:val="16"/>
                <w:szCs w:val="16"/>
                <w:lang w:val="kk-KZ"/>
              </w:rPr>
            </w:pPr>
          </w:p>
          <w:p w:rsidR="00B83439" w:rsidRPr="000F0C30" w:rsidRDefault="00B83439" w:rsidP="000F0C30">
            <w:pPr>
              <w:spacing w:line="152" w:lineRule="atLeast"/>
              <w:textAlignment w:val="baseline"/>
              <w:rPr>
                <w:rFonts w:ascii="Times New Roman" w:eastAsia="Times New Roman" w:hAnsi="Times New Roman" w:cs="Times New Roman"/>
                <w:color w:val="000000"/>
                <w:spacing w:val="1"/>
                <w:sz w:val="16"/>
                <w:szCs w:val="16"/>
                <w:lang w:val="kk-KZ"/>
              </w:rPr>
            </w:pPr>
            <w:r w:rsidRPr="000F0C30">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rsidR="00B83439" w:rsidRPr="000F0C30" w:rsidRDefault="00B83439" w:rsidP="000F0C30">
            <w:pPr>
              <w:spacing w:line="152" w:lineRule="atLeast"/>
              <w:textAlignment w:val="baseline"/>
              <w:rPr>
                <w:rFonts w:ascii="Times New Roman" w:eastAsia="Times New Roman" w:hAnsi="Times New Roman" w:cs="Times New Roman"/>
                <w:color w:val="000000"/>
                <w:spacing w:val="1"/>
                <w:sz w:val="16"/>
                <w:szCs w:val="16"/>
                <w:lang w:val="kk-KZ"/>
              </w:rPr>
            </w:pPr>
            <w:r w:rsidRPr="000F0C30">
              <w:rPr>
                <w:rFonts w:ascii="Times New Roman" w:eastAsia="Times New Roman" w:hAnsi="Times New Roman" w:cs="Times New Roman"/>
                <w:color w:val="000000"/>
                <w:spacing w:val="1"/>
                <w:sz w:val="16"/>
                <w:szCs w:val="16"/>
                <w:lang w:val="kk-KZ"/>
              </w:rPr>
              <w:t>Ұйымдастырушының басшысы</w:t>
            </w:r>
          </w:p>
          <w:p w:rsidR="00B83439" w:rsidRPr="000F0C30" w:rsidRDefault="00B83439" w:rsidP="000F0C30">
            <w:pPr>
              <w:rPr>
                <w:rFonts w:ascii="Times New Roman" w:hAnsi="Times New Roman" w:cs="Times New Roman"/>
                <w:sz w:val="16"/>
                <w:szCs w:val="16"/>
                <w:lang w:val="kk-KZ"/>
              </w:rPr>
            </w:pPr>
            <w:r w:rsidRPr="000F0C30">
              <w:rPr>
                <w:rFonts w:ascii="Times New Roman" w:eastAsia="Times New Roman" w:hAnsi="Times New Roman" w:cs="Times New Roman"/>
                <w:sz w:val="16"/>
                <w:szCs w:val="16"/>
                <w:lang w:val="kk-KZ"/>
              </w:rPr>
              <w:t>Директорд ______ Исин Р.А.</w:t>
            </w:r>
            <w:r w:rsidRPr="000F0C30">
              <w:rPr>
                <w:rFonts w:ascii="Times New Roman" w:eastAsia="Times New Roman" w:hAnsi="Times New Roman" w:cs="Times New Roman"/>
                <w:sz w:val="16"/>
                <w:szCs w:val="16"/>
                <w:lang w:val="kk-KZ"/>
              </w:rPr>
              <w:br/>
              <w:t>М.О.  </w:t>
            </w:r>
          </w:p>
          <w:p w:rsidR="00B83439" w:rsidRPr="00B83439" w:rsidRDefault="00B83439" w:rsidP="00B83439">
            <w:pPr>
              <w:rPr>
                <w:rFonts w:ascii="Times New Roman" w:eastAsia="Times New Roman" w:hAnsi="Times New Roman" w:cs="Times New Roman"/>
                <w:sz w:val="16"/>
                <w:szCs w:val="16"/>
                <w:lang w:val="kk-KZ"/>
              </w:rPr>
            </w:pPr>
            <w:r w:rsidRPr="000F0C30">
              <w:rPr>
                <w:rFonts w:ascii="Times New Roman" w:hAnsi="Times New Roman" w:cs="Times New Roman"/>
                <w:sz w:val="16"/>
                <w:szCs w:val="16"/>
              </w:rPr>
              <w:t>202</w:t>
            </w:r>
            <w:r>
              <w:rPr>
                <w:rFonts w:ascii="Times New Roman" w:hAnsi="Times New Roman" w:cs="Times New Roman"/>
                <w:sz w:val="16"/>
                <w:szCs w:val="16"/>
                <w:lang w:val="kk-KZ"/>
              </w:rPr>
              <w:t>4</w:t>
            </w:r>
            <w:r w:rsidRPr="000F0C30">
              <w:rPr>
                <w:rFonts w:ascii="Times New Roman" w:hAnsi="Times New Roman" w:cs="Times New Roman"/>
                <w:sz w:val="16"/>
                <w:szCs w:val="16"/>
              </w:rPr>
              <w:t xml:space="preserve"> жылғы </w:t>
            </w:r>
            <w:r>
              <w:rPr>
                <w:rFonts w:ascii="Times New Roman" w:hAnsi="Times New Roman" w:cs="Times New Roman"/>
                <w:sz w:val="16"/>
                <w:szCs w:val="16"/>
                <w:lang w:val="kk-KZ"/>
              </w:rPr>
              <w:t>12</w:t>
            </w:r>
            <w:r w:rsidRPr="000F0C30">
              <w:rPr>
                <w:rFonts w:ascii="Times New Roman" w:hAnsi="Times New Roman" w:cs="Times New Roman"/>
                <w:sz w:val="16"/>
                <w:szCs w:val="16"/>
              </w:rPr>
              <w:t xml:space="preserve"> </w:t>
            </w:r>
            <w:r>
              <w:rPr>
                <w:rFonts w:ascii="Times New Roman" w:hAnsi="Times New Roman" w:cs="Times New Roman"/>
                <w:sz w:val="16"/>
                <w:szCs w:val="16"/>
                <w:lang w:val="kk-KZ"/>
              </w:rPr>
              <w:t>ақпан</w:t>
            </w:r>
          </w:p>
        </w:tc>
      </w:tr>
    </w:tbl>
    <w:p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defaultTabStop w:val="708"/>
  <w:drawingGridHorizontalSpacing w:val="110"/>
  <w:displayHorizontalDrawingGridEvery w:val="2"/>
  <w:displayVerticalDrawingGridEvery w:val="2"/>
  <w:characterSpacingControl w:val="doNotCompress"/>
  <w:compat/>
  <w:rsids>
    <w:rsidRoot w:val="00772961"/>
    <w:rsid w:val="0001629A"/>
    <w:rsid w:val="00017B21"/>
    <w:rsid w:val="000445C8"/>
    <w:rsid w:val="00087FB6"/>
    <w:rsid w:val="000F0C30"/>
    <w:rsid w:val="00161209"/>
    <w:rsid w:val="001C2F8F"/>
    <w:rsid w:val="00243E8C"/>
    <w:rsid w:val="002A11BF"/>
    <w:rsid w:val="002C67E0"/>
    <w:rsid w:val="00320281"/>
    <w:rsid w:val="003273AF"/>
    <w:rsid w:val="00366340"/>
    <w:rsid w:val="003C0BC0"/>
    <w:rsid w:val="003C6D37"/>
    <w:rsid w:val="00413BE1"/>
    <w:rsid w:val="00431052"/>
    <w:rsid w:val="00452D37"/>
    <w:rsid w:val="004963A0"/>
    <w:rsid w:val="004B751B"/>
    <w:rsid w:val="004C145B"/>
    <w:rsid w:val="00504473"/>
    <w:rsid w:val="00522578"/>
    <w:rsid w:val="00532F08"/>
    <w:rsid w:val="00533343"/>
    <w:rsid w:val="005B6E00"/>
    <w:rsid w:val="005C523F"/>
    <w:rsid w:val="00604094"/>
    <w:rsid w:val="00650ABF"/>
    <w:rsid w:val="00661988"/>
    <w:rsid w:val="00665B73"/>
    <w:rsid w:val="00694244"/>
    <w:rsid w:val="006C3B3E"/>
    <w:rsid w:val="006F2D0E"/>
    <w:rsid w:val="0076503C"/>
    <w:rsid w:val="00772961"/>
    <w:rsid w:val="00852B5C"/>
    <w:rsid w:val="00885B83"/>
    <w:rsid w:val="00887C54"/>
    <w:rsid w:val="00896C20"/>
    <w:rsid w:val="008E6E7C"/>
    <w:rsid w:val="008F22CE"/>
    <w:rsid w:val="009353F2"/>
    <w:rsid w:val="0096077B"/>
    <w:rsid w:val="00970DE8"/>
    <w:rsid w:val="00982E11"/>
    <w:rsid w:val="009C58EF"/>
    <w:rsid w:val="009E212B"/>
    <w:rsid w:val="009E2254"/>
    <w:rsid w:val="00A07211"/>
    <w:rsid w:val="00A520B4"/>
    <w:rsid w:val="00A70EF6"/>
    <w:rsid w:val="00AA1CE1"/>
    <w:rsid w:val="00AD2976"/>
    <w:rsid w:val="00AE13DC"/>
    <w:rsid w:val="00AE3AE8"/>
    <w:rsid w:val="00B2384B"/>
    <w:rsid w:val="00B83439"/>
    <w:rsid w:val="00BA32F5"/>
    <w:rsid w:val="00BB12B4"/>
    <w:rsid w:val="00BC5958"/>
    <w:rsid w:val="00BC6C64"/>
    <w:rsid w:val="00C42260"/>
    <w:rsid w:val="00CA15E5"/>
    <w:rsid w:val="00CC7044"/>
    <w:rsid w:val="00D56E4F"/>
    <w:rsid w:val="00E07396"/>
    <w:rsid w:val="00E405AF"/>
    <w:rsid w:val="00E50060"/>
    <w:rsid w:val="00E5471C"/>
    <w:rsid w:val="00E75516"/>
    <w:rsid w:val="00E8110E"/>
    <w:rsid w:val="00EA011F"/>
    <w:rsid w:val="00EA3E64"/>
    <w:rsid w:val="00F5056F"/>
    <w:rsid w:val="00F51AE3"/>
    <w:rsid w:val="00F66776"/>
    <w:rsid w:val="00F8786B"/>
    <w:rsid w:val="00F9389B"/>
    <w:rsid w:val="00FA04CB"/>
    <w:rsid w:val="00FA3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 w:type="paragraph" w:styleId="HTML">
    <w:name w:val="HTML Preformatted"/>
    <w:basedOn w:val="a"/>
    <w:link w:val="HTML0"/>
    <w:uiPriority w:val="99"/>
    <w:unhideWhenUsed/>
    <w:rsid w:val="00AA1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A1CE1"/>
    <w:rPr>
      <w:rFonts w:ascii="Courier New" w:eastAsia="Times New Roman" w:hAnsi="Courier New" w:cs="Courier New"/>
      <w:sz w:val="20"/>
      <w:szCs w:val="20"/>
      <w:lang w:eastAsia="ru-RU"/>
    </w:rPr>
  </w:style>
  <w:style w:type="character" w:customStyle="1" w:styleId="y2iqfc">
    <w:name w:val="y2iqfc"/>
    <w:basedOn w:val="a0"/>
    <w:rsid w:val="00AA1C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6367488">
      <w:bodyDiv w:val="1"/>
      <w:marLeft w:val="0"/>
      <w:marRight w:val="0"/>
      <w:marTop w:val="0"/>
      <w:marBottom w:val="0"/>
      <w:divBdr>
        <w:top w:val="none" w:sz="0" w:space="0" w:color="auto"/>
        <w:left w:val="none" w:sz="0" w:space="0" w:color="auto"/>
        <w:bottom w:val="none" w:sz="0" w:space="0" w:color="auto"/>
        <w:right w:val="none" w:sz="0" w:space="0" w:color="auto"/>
      </w:divBdr>
    </w:div>
    <w:div w:id="459227280">
      <w:bodyDiv w:val="1"/>
      <w:marLeft w:val="0"/>
      <w:marRight w:val="0"/>
      <w:marTop w:val="0"/>
      <w:marBottom w:val="0"/>
      <w:divBdr>
        <w:top w:val="none" w:sz="0" w:space="0" w:color="auto"/>
        <w:left w:val="none" w:sz="0" w:space="0" w:color="auto"/>
        <w:bottom w:val="none" w:sz="0" w:space="0" w:color="auto"/>
        <w:right w:val="none" w:sz="0" w:space="0" w:color="auto"/>
      </w:divBdr>
    </w:div>
    <w:div w:id="497236853">
      <w:bodyDiv w:val="1"/>
      <w:marLeft w:val="0"/>
      <w:marRight w:val="0"/>
      <w:marTop w:val="0"/>
      <w:marBottom w:val="0"/>
      <w:divBdr>
        <w:top w:val="none" w:sz="0" w:space="0" w:color="auto"/>
        <w:left w:val="none" w:sz="0" w:space="0" w:color="auto"/>
        <w:bottom w:val="none" w:sz="0" w:space="0" w:color="auto"/>
        <w:right w:val="none" w:sz="0" w:space="0" w:color="auto"/>
      </w:divBdr>
    </w:div>
    <w:div w:id="547762729">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680742766">
      <w:bodyDiv w:val="1"/>
      <w:marLeft w:val="0"/>
      <w:marRight w:val="0"/>
      <w:marTop w:val="0"/>
      <w:marBottom w:val="0"/>
      <w:divBdr>
        <w:top w:val="none" w:sz="0" w:space="0" w:color="auto"/>
        <w:left w:val="none" w:sz="0" w:space="0" w:color="auto"/>
        <w:bottom w:val="none" w:sz="0" w:space="0" w:color="auto"/>
        <w:right w:val="none" w:sz="0" w:space="0" w:color="auto"/>
      </w:divBdr>
    </w:div>
    <w:div w:id="685835396">
      <w:bodyDiv w:val="1"/>
      <w:marLeft w:val="0"/>
      <w:marRight w:val="0"/>
      <w:marTop w:val="0"/>
      <w:marBottom w:val="0"/>
      <w:divBdr>
        <w:top w:val="none" w:sz="0" w:space="0" w:color="auto"/>
        <w:left w:val="none" w:sz="0" w:space="0" w:color="auto"/>
        <w:bottom w:val="none" w:sz="0" w:space="0" w:color="auto"/>
        <w:right w:val="none" w:sz="0" w:space="0" w:color="auto"/>
      </w:divBdr>
    </w:div>
    <w:div w:id="762605249">
      <w:bodyDiv w:val="1"/>
      <w:marLeft w:val="0"/>
      <w:marRight w:val="0"/>
      <w:marTop w:val="0"/>
      <w:marBottom w:val="0"/>
      <w:divBdr>
        <w:top w:val="none" w:sz="0" w:space="0" w:color="auto"/>
        <w:left w:val="none" w:sz="0" w:space="0" w:color="auto"/>
        <w:bottom w:val="none" w:sz="0" w:space="0" w:color="auto"/>
        <w:right w:val="none" w:sz="0" w:space="0" w:color="auto"/>
      </w:divBdr>
    </w:div>
    <w:div w:id="1025445442">
      <w:bodyDiv w:val="1"/>
      <w:marLeft w:val="0"/>
      <w:marRight w:val="0"/>
      <w:marTop w:val="0"/>
      <w:marBottom w:val="0"/>
      <w:divBdr>
        <w:top w:val="none" w:sz="0" w:space="0" w:color="auto"/>
        <w:left w:val="none" w:sz="0" w:space="0" w:color="auto"/>
        <w:bottom w:val="none" w:sz="0" w:space="0" w:color="auto"/>
        <w:right w:val="none" w:sz="0" w:space="0" w:color="auto"/>
      </w:divBdr>
    </w:div>
    <w:div w:id="1060057727">
      <w:bodyDiv w:val="1"/>
      <w:marLeft w:val="0"/>
      <w:marRight w:val="0"/>
      <w:marTop w:val="0"/>
      <w:marBottom w:val="0"/>
      <w:divBdr>
        <w:top w:val="none" w:sz="0" w:space="0" w:color="auto"/>
        <w:left w:val="none" w:sz="0" w:space="0" w:color="auto"/>
        <w:bottom w:val="none" w:sz="0" w:space="0" w:color="auto"/>
        <w:right w:val="none" w:sz="0" w:space="0" w:color="auto"/>
      </w:divBdr>
    </w:div>
    <w:div w:id="1071732247">
      <w:bodyDiv w:val="1"/>
      <w:marLeft w:val="0"/>
      <w:marRight w:val="0"/>
      <w:marTop w:val="0"/>
      <w:marBottom w:val="0"/>
      <w:divBdr>
        <w:top w:val="none" w:sz="0" w:space="0" w:color="auto"/>
        <w:left w:val="none" w:sz="0" w:space="0" w:color="auto"/>
        <w:bottom w:val="none" w:sz="0" w:space="0" w:color="auto"/>
        <w:right w:val="none" w:sz="0" w:space="0" w:color="auto"/>
      </w:divBdr>
    </w:div>
    <w:div w:id="1084956543">
      <w:bodyDiv w:val="1"/>
      <w:marLeft w:val="0"/>
      <w:marRight w:val="0"/>
      <w:marTop w:val="0"/>
      <w:marBottom w:val="0"/>
      <w:divBdr>
        <w:top w:val="none" w:sz="0" w:space="0" w:color="auto"/>
        <w:left w:val="none" w:sz="0" w:space="0" w:color="auto"/>
        <w:bottom w:val="none" w:sz="0" w:space="0" w:color="auto"/>
        <w:right w:val="none" w:sz="0" w:space="0" w:color="auto"/>
      </w:divBdr>
    </w:div>
    <w:div w:id="1288508991">
      <w:bodyDiv w:val="1"/>
      <w:marLeft w:val="0"/>
      <w:marRight w:val="0"/>
      <w:marTop w:val="0"/>
      <w:marBottom w:val="0"/>
      <w:divBdr>
        <w:top w:val="none" w:sz="0" w:space="0" w:color="auto"/>
        <w:left w:val="none" w:sz="0" w:space="0" w:color="auto"/>
        <w:bottom w:val="none" w:sz="0" w:space="0" w:color="auto"/>
        <w:right w:val="none" w:sz="0" w:space="0" w:color="auto"/>
      </w:divBdr>
    </w:div>
    <w:div w:id="1374618932">
      <w:bodyDiv w:val="1"/>
      <w:marLeft w:val="0"/>
      <w:marRight w:val="0"/>
      <w:marTop w:val="0"/>
      <w:marBottom w:val="0"/>
      <w:divBdr>
        <w:top w:val="none" w:sz="0" w:space="0" w:color="auto"/>
        <w:left w:val="none" w:sz="0" w:space="0" w:color="auto"/>
        <w:bottom w:val="none" w:sz="0" w:space="0" w:color="auto"/>
        <w:right w:val="none" w:sz="0" w:space="0" w:color="auto"/>
      </w:divBdr>
    </w:div>
    <w:div w:id="1397358687">
      <w:bodyDiv w:val="1"/>
      <w:marLeft w:val="0"/>
      <w:marRight w:val="0"/>
      <w:marTop w:val="0"/>
      <w:marBottom w:val="0"/>
      <w:divBdr>
        <w:top w:val="none" w:sz="0" w:space="0" w:color="auto"/>
        <w:left w:val="none" w:sz="0" w:space="0" w:color="auto"/>
        <w:bottom w:val="none" w:sz="0" w:space="0" w:color="auto"/>
        <w:right w:val="none" w:sz="0" w:space="0" w:color="auto"/>
      </w:divBdr>
    </w:div>
    <w:div w:id="15370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6</Pages>
  <Words>2386</Words>
  <Characters>13602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user</cp:lastModifiedBy>
  <cp:revision>41</cp:revision>
  <dcterms:created xsi:type="dcterms:W3CDTF">2023-09-26T15:38:00Z</dcterms:created>
  <dcterms:modified xsi:type="dcterms:W3CDTF">2024-02-13T11:11:00Z</dcterms:modified>
</cp:coreProperties>
</file>